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3C" w:rsidRDefault="005F593C" w:rsidP="005F593C">
      <w:pPr>
        <w:jc w:val="center"/>
        <w:rPr>
          <w:b/>
          <w:bCs/>
          <w:sz w:val="32"/>
          <w:szCs w:val="32"/>
        </w:rPr>
      </w:pPr>
      <w:r w:rsidRPr="00682D45">
        <w:rPr>
          <w:b/>
          <w:bCs/>
          <w:sz w:val="32"/>
          <w:szCs w:val="32"/>
        </w:rPr>
        <w:t>Калининградская область</w:t>
      </w:r>
    </w:p>
    <w:p w:rsidR="005F593C" w:rsidRPr="00682D45" w:rsidRDefault="005F593C" w:rsidP="005F593C">
      <w:pPr>
        <w:jc w:val="center"/>
        <w:rPr>
          <w:b/>
          <w:bCs/>
          <w:sz w:val="32"/>
          <w:szCs w:val="32"/>
        </w:rPr>
      </w:pPr>
    </w:p>
    <w:p w:rsidR="005F593C" w:rsidRPr="00682D45" w:rsidRDefault="005F593C" w:rsidP="005F593C">
      <w:pPr>
        <w:jc w:val="center"/>
        <w:rPr>
          <w:b/>
          <w:bCs/>
          <w:sz w:val="32"/>
          <w:szCs w:val="32"/>
        </w:rPr>
      </w:pPr>
      <w:r w:rsidRPr="00682D45">
        <w:rPr>
          <w:b/>
          <w:bCs/>
          <w:sz w:val="32"/>
          <w:szCs w:val="32"/>
        </w:rPr>
        <w:t>КОМИТЕТ ПО ФИНАНСАМ И БЮДЖЕТУ</w:t>
      </w:r>
    </w:p>
    <w:p w:rsidR="005F593C" w:rsidRPr="00682D45" w:rsidRDefault="005F593C" w:rsidP="005F593C">
      <w:pPr>
        <w:jc w:val="center"/>
        <w:rPr>
          <w:sz w:val="32"/>
          <w:szCs w:val="32"/>
        </w:rPr>
      </w:pPr>
      <w:r w:rsidRPr="00682D45">
        <w:rPr>
          <w:sz w:val="32"/>
          <w:szCs w:val="32"/>
        </w:rPr>
        <w:t>администрации муниципального образования</w:t>
      </w:r>
    </w:p>
    <w:p w:rsidR="005F593C" w:rsidRPr="00682D45" w:rsidRDefault="005F593C" w:rsidP="005F593C">
      <w:pPr>
        <w:jc w:val="center"/>
        <w:rPr>
          <w:sz w:val="32"/>
          <w:szCs w:val="32"/>
        </w:rPr>
      </w:pPr>
      <w:r w:rsidRPr="00682D45">
        <w:rPr>
          <w:sz w:val="32"/>
          <w:szCs w:val="32"/>
        </w:rPr>
        <w:t>«Зеленоградский городской округ»</w:t>
      </w:r>
    </w:p>
    <w:p w:rsidR="005F593C" w:rsidRPr="00682D45" w:rsidRDefault="005F593C" w:rsidP="005F593C">
      <w:pPr>
        <w:rPr>
          <w:b/>
          <w:bCs/>
          <w:sz w:val="28"/>
          <w:szCs w:val="28"/>
        </w:rPr>
      </w:pPr>
    </w:p>
    <w:p w:rsidR="005F593C" w:rsidRPr="00682D45" w:rsidRDefault="005F593C" w:rsidP="005F593C">
      <w:pPr>
        <w:rPr>
          <w:b/>
          <w:bCs/>
          <w:sz w:val="28"/>
          <w:szCs w:val="28"/>
        </w:rPr>
      </w:pPr>
    </w:p>
    <w:p w:rsidR="005F593C" w:rsidRPr="00682D45" w:rsidRDefault="005F593C" w:rsidP="005F593C">
      <w:pPr>
        <w:jc w:val="center"/>
        <w:rPr>
          <w:b/>
          <w:bCs/>
          <w:sz w:val="32"/>
          <w:szCs w:val="32"/>
        </w:rPr>
      </w:pPr>
      <w:r w:rsidRPr="00682D45">
        <w:rPr>
          <w:b/>
          <w:bCs/>
          <w:sz w:val="32"/>
          <w:szCs w:val="32"/>
        </w:rPr>
        <w:t>ПРИКАЗ</w:t>
      </w:r>
    </w:p>
    <w:p w:rsidR="000220B0" w:rsidRPr="004E7483" w:rsidRDefault="000220B0" w:rsidP="004E7483">
      <w:pPr>
        <w:rPr>
          <w:sz w:val="28"/>
          <w:szCs w:val="28"/>
        </w:rPr>
      </w:pPr>
    </w:p>
    <w:p w:rsidR="000220B0" w:rsidRPr="004E7483" w:rsidRDefault="000220B0" w:rsidP="004E7483">
      <w:pPr>
        <w:jc w:val="center"/>
        <w:rPr>
          <w:sz w:val="28"/>
          <w:szCs w:val="28"/>
          <w:u w:val="single"/>
        </w:rPr>
      </w:pPr>
      <w:r w:rsidRPr="005F593C">
        <w:rPr>
          <w:sz w:val="28"/>
          <w:szCs w:val="28"/>
        </w:rPr>
        <w:t>от «</w:t>
      </w:r>
      <w:r w:rsidR="005F593C" w:rsidRPr="005F593C">
        <w:rPr>
          <w:sz w:val="28"/>
          <w:szCs w:val="28"/>
        </w:rPr>
        <w:t>22</w:t>
      </w:r>
      <w:r w:rsidRPr="005F593C">
        <w:rPr>
          <w:sz w:val="28"/>
          <w:szCs w:val="28"/>
        </w:rPr>
        <w:t>»</w:t>
      </w:r>
      <w:r w:rsidR="005F593C" w:rsidRPr="005F593C">
        <w:rPr>
          <w:sz w:val="28"/>
          <w:szCs w:val="28"/>
        </w:rPr>
        <w:t xml:space="preserve"> декабря</w:t>
      </w:r>
      <w:r w:rsidRPr="005F593C">
        <w:rPr>
          <w:sz w:val="28"/>
          <w:szCs w:val="28"/>
        </w:rPr>
        <w:t xml:space="preserve"> 2017 года</w:t>
      </w:r>
      <w:r w:rsidR="005F593C">
        <w:rPr>
          <w:sz w:val="28"/>
          <w:szCs w:val="28"/>
        </w:rPr>
        <w:t xml:space="preserve">  № 19</w:t>
      </w:r>
      <w:r w:rsidRPr="004E7483">
        <w:rPr>
          <w:sz w:val="28"/>
          <w:szCs w:val="28"/>
        </w:rPr>
        <w:t>о/д</w:t>
      </w:r>
    </w:p>
    <w:p w:rsidR="000220B0" w:rsidRPr="004E7483" w:rsidRDefault="000220B0" w:rsidP="004E7483">
      <w:pPr>
        <w:jc w:val="center"/>
        <w:rPr>
          <w:sz w:val="28"/>
          <w:szCs w:val="28"/>
        </w:rPr>
      </w:pPr>
      <w:r w:rsidRPr="004E7483">
        <w:rPr>
          <w:sz w:val="28"/>
          <w:szCs w:val="28"/>
        </w:rPr>
        <w:t>г. Зеленоградск</w:t>
      </w:r>
    </w:p>
    <w:p w:rsidR="000220B0" w:rsidRPr="004E7483" w:rsidRDefault="000220B0" w:rsidP="004E7483">
      <w:pPr>
        <w:jc w:val="center"/>
        <w:rPr>
          <w:sz w:val="28"/>
          <w:szCs w:val="28"/>
        </w:rPr>
      </w:pPr>
    </w:p>
    <w:p w:rsidR="000220B0" w:rsidRPr="004E7483" w:rsidRDefault="000220B0" w:rsidP="004E7483">
      <w:pPr>
        <w:jc w:val="center"/>
        <w:rPr>
          <w:b/>
          <w:bCs/>
          <w:sz w:val="28"/>
          <w:szCs w:val="28"/>
        </w:rPr>
      </w:pPr>
      <w:r w:rsidRPr="004E7483">
        <w:rPr>
          <w:b/>
          <w:bCs/>
          <w:sz w:val="28"/>
          <w:szCs w:val="28"/>
        </w:rPr>
        <w:t>Об утверждении Порядка и методики планирования бюджетных ассигнований бюджета муниципального образования «Зеленоградский городской округ»</w:t>
      </w:r>
      <w:r w:rsidRPr="004E7483">
        <w:rPr>
          <w:sz w:val="28"/>
          <w:szCs w:val="28"/>
        </w:rPr>
        <w:t xml:space="preserve"> </w:t>
      </w:r>
      <w:r w:rsidRPr="004E7483">
        <w:rPr>
          <w:b/>
          <w:bCs/>
          <w:sz w:val="28"/>
          <w:szCs w:val="28"/>
        </w:rPr>
        <w:t xml:space="preserve">на очередной финансовый год и </w:t>
      </w:r>
      <w:r>
        <w:rPr>
          <w:b/>
          <w:bCs/>
          <w:sz w:val="28"/>
          <w:szCs w:val="28"/>
        </w:rPr>
        <w:t xml:space="preserve">на </w:t>
      </w:r>
      <w:r w:rsidRPr="004E7483">
        <w:rPr>
          <w:b/>
          <w:bCs/>
          <w:sz w:val="28"/>
          <w:szCs w:val="28"/>
        </w:rPr>
        <w:t>плановый период</w:t>
      </w:r>
    </w:p>
    <w:p w:rsidR="000220B0" w:rsidRPr="004E7483" w:rsidRDefault="000220B0" w:rsidP="004E7483">
      <w:pPr>
        <w:jc w:val="both"/>
        <w:rPr>
          <w:rStyle w:val="af"/>
          <w:sz w:val="28"/>
          <w:szCs w:val="28"/>
        </w:rPr>
      </w:pPr>
    </w:p>
    <w:p w:rsidR="000220B0" w:rsidRDefault="000220B0" w:rsidP="004E7483">
      <w:pPr>
        <w:ind w:firstLine="567"/>
        <w:jc w:val="both"/>
        <w:rPr>
          <w:sz w:val="28"/>
          <w:szCs w:val="28"/>
        </w:rPr>
      </w:pPr>
      <w:r w:rsidRPr="004E7483">
        <w:rPr>
          <w:sz w:val="28"/>
          <w:szCs w:val="28"/>
        </w:rPr>
        <w:t xml:space="preserve">В соответствии с пунктом 1 статьи 174.2 Бюджетного кодекса Российской Федерации, решением </w:t>
      </w:r>
      <w:r>
        <w:rPr>
          <w:sz w:val="28"/>
          <w:szCs w:val="28"/>
        </w:rPr>
        <w:t xml:space="preserve">окружного Совета депутатов муниципального образования «Зеленоградский городской округ» от 16 декабря 2015г. №330 </w:t>
      </w:r>
      <w:r w:rsidRPr="004E7483">
        <w:rPr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r>
        <w:rPr>
          <w:sz w:val="28"/>
          <w:szCs w:val="28"/>
        </w:rPr>
        <w:t>«Зеленоградский городской округ»,</w:t>
      </w:r>
      <w:r w:rsidRPr="004E7483">
        <w:rPr>
          <w:sz w:val="28"/>
          <w:szCs w:val="28"/>
        </w:rPr>
        <w:t xml:space="preserve"> </w:t>
      </w:r>
      <w:r w:rsidRPr="004E7483">
        <w:rPr>
          <w:b/>
          <w:bCs/>
          <w:sz w:val="28"/>
          <w:szCs w:val="28"/>
        </w:rPr>
        <w:t>приказываю:</w:t>
      </w:r>
    </w:p>
    <w:p w:rsidR="000220B0" w:rsidRDefault="000220B0" w:rsidP="004E7483">
      <w:pPr>
        <w:numPr>
          <w:ilvl w:val="0"/>
          <w:numId w:val="5"/>
        </w:numPr>
        <w:jc w:val="both"/>
        <w:rPr>
          <w:sz w:val="28"/>
          <w:szCs w:val="28"/>
        </w:rPr>
      </w:pPr>
      <w:r w:rsidRPr="004E7483">
        <w:rPr>
          <w:sz w:val="28"/>
          <w:szCs w:val="28"/>
        </w:rPr>
        <w:t>Утвердить Поряд</w:t>
      </w:r>
      <w:r>
        <w:rPr>
          <w:sz w:val="28"/>
          <w:szCs w:val="28"/>
        </w:rPr>
        <w:t>о</w:t>
      </w:r>
      <w:r w:rsidRPr="004E7483">
        <w:rPr>
          <w:sz w:val="28"/>
          <w:szCs w:val="28"/>
        </w:rPr>
        <w:t>к</w:t>
      </w:r>
      <w:r>
        <w:rPr>
          <w:sz w:val="28"/>
          <w:szCs w:val="28"/>
        </w:rPr>
        <w:t xml:space="preserve"> и методику</w:t>
      </w:r>
      <w:r w:rsidRPr="004E7483">
        <w:rPr>
          <w:sz w:val="28"/>
          <w:szCs w:val="28"/>
        </w:rPr>
        <w:t xml:space="preserve"> планирования бюджетных ассигнований </w:t>
      </w:r>
    </w:p>
    <w:p w:rsidR="000220B0" w:rsidRPr="004E7483" w:rsidRDefault="000220B0" w:rsidP="004E7483">
      <w:pPr>
        <w:jc w:val="both"/>
        <w:rPr>
          <w:sz w:val="28"/>
          <w:szCs w:val="28"/>
        </w:rPr>
      </w:pPr>
      <w:r w:rsidRPr="004E7483">
        <w:rPr>
          <w:sz w:val="28"/>
          <w:szCs w:val="28"/>
        </w:rPr>
        <w:t xml:space="preserve">бюджета муниципального образования «Зеленоградский городской округ» на очередной финансовый год и </w:t>
      </w:r>
      <w:r>
        <w:rPr>
          <w:sz w:val="28"/>
          <w:szCs w:val="28"/>
        </w:rPr>
        <w:t xml:space="preserve">на </w:t>
      </w:r>
      <w:r w:rsidRPr="004E7483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согласно приложению</w:t>
      </w:r>
      <w:r w:rsidRPr="004E7483">
        <w:rPr>
          <w:sz w:val="28"/>
          <w:szCs w:val="28"/>
        </w:rPr>
        <w:t>.</w:t>
      </w:r>
    </w:p>
    <w:p w:rsidR="005F593C" w:rsidRDefault="005F593C" w:rsidP="005F593C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682D45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      специалисту     отдела      программно - информационного</w:t>
      </w:r>
    </w:p>
    <w:p w:rsidR="005F593C" w:rsidRPr="00DB4C59" w:rsidRDefault="005F593C" w:rsidP="005F593C">
      <w:pPr>
        <w:rPr>
          <w:sz w:val="28"/>
          <w:szCs w:val="28"/>
        </w:rPr>
      </w:pPr>
      <w:r w:rsidRPr="00DB4C59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 </w:t>
      </w:r>
      <w:r w:rsidRPr="00DB4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4C59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DB4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B4C59">
        <w:rPr>
          <w:sz w:val="28"/>
          <w:szCs w:val="28"/>
        </w:rPr>
        <w:t>аналитики</w:t>
      </w:r>
      <w:r>
        <w:rPr>
          <w:sz w:val="28"/>
          <w:szCs w:val="28"/>
        </w:rPr>
        <w:t xml:space="preserve">    </w:t>
      </w:r>
      <w:r w:rsidRPr="00DB4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B4C59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 </w:t>
      </w:r>
      <w:r w:rsidRPr="00DB4C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B4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4C59">
        <w:rPr>
          <w:sz w:val="28"/>
          <w:szCs w:val="28"/>
        </w:rPr>
        <w:t xml:space="preserve">  размещение </w:t>
      </w:r>
      <w:r>
        <w:rPr>
          <w:sz w:val="28"/>
          <w:szCs w:val="28"/>
        </w:rPr>
        <w:t xml:space="preserve"> </w:t>
      </w:r>
      <w:r w:rsidRPr="00DB4C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B4C59">
        <w:rPr>
          <w:sz w:val="28"/>
          <w:szCs w:val="28"/>
        </w:rPr>
        <w:t xml:space="preserve"> настоящего</w:t>
      </w:r>
    </w:p>
    <w:p w:rsidR="005F593C" w:rsidRPr="00682D45" w:rsidRDefault="005F593C" w:rsidP="005F593C">
      <w:pPr>
        <w:rPr>
          <w:sz w:val="28"/>
          <w:szCs w:val="28"/>
        </w:rPr>
      </w:pPr>
      <w:r w:rsidRPr="00682D45">
        <w:rPr>
          <w:sz w:val="28"/>
          <w:szCs w:val="28"/>
        </w:rPr>
        <w:t>п</w:t>
      </w:r>
      <w:r>
        <w:rPr>
          <w:sz w:val="28"/>
          <w:szCs w:val="28"/>
        </w:rPr>
        <w:t>риказы</w:t>
      </w:r>
      <w:r w:rsidRPr="00682D45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r w:rsidRPr="00682D45">
        <w:rPr>
          <w:sz w:val="28"/>
          <w:szCs w:val="28"/>
        </w:rPr>
        <w:t xml:space="preserve"> муниципального образования «Зеленоградский городской округ». </w:t>
      </w:r>
    </w:p>
    <w:p w:rsidR="000220B0" w:rsidRPr="004E7483" w:rsidRDefault="000220B0" w:rsidP="004E748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E7483">
        <w:rPr>
          <w:sz w:val="28"/>
          <w:szCs w:val="28"/>
        </w:rPr>
        <w:t>Контроль за исполнением настоящего приказа оставляю за собой.</w:t>
      </w:r>
    </w:p>
    <w:p w:rsidR="000220B0" w:rsidRPr="004E7483" w:rsidRDefault="000220B0" w:rsidP="004E7483">
      <w:pPr>
        <w:ind w:left="540"/>
        <w:jc w:val="both"/>
        <w:rPr>
          <w:sz w:val="28"/>
          <w:szCs w:val="28"/>
        </w:rPr>
      </w:pPr>
    </w:p>
    <w:p w:rsidR="000220B0" w:rsidRPr="004E7483" w:rsidRDefault="000220B0" w:rsidP="004E7483">
      <w:pPr>
        <w:jc w:val="both"/>
        <w:rPr>
          <w:sz w:val="28"/>
          <w:szCs w:val="28"/>
        </w:rPr>
      </w:pPr>
    </w:p>
    <w:p w:rsidR="000220B0" w:rsidRPr="004E7483" w:rsidRDefault="000220B0" w:rsidP="004E74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E7483">
        <w:rPr>
          <w:sz w:val="28"/>
          <w:szCs w:val="28"/>
        </w:rPr>
        <w:t xml:space="preserve"> комитета </w:t>
      </w:r>
    </w:p>
    <w:p w:rsidR="000220B0" w:rsidRPr="004E7483" w:rsidRDefault="000220B0" w:rsidP="004E7483">
      <w:pPr>
        <w:jc w:val="both"/>
        <w:rPr>
          <w:sz w:val="28"/>
          <w:szCs w:val="28"/>
        </w:rPr>
      </w:pPr>
      <w:r w:rsidRPr="004E7483">
        <w:rPr>
          <w:sz w:val="28"/>
          <w:szCs w:val="28"/>
        </w:rPr>
        <w:t>по финансам и бюджету администрации</w:t>
      </w:r>
    </w:p>
    <w:p w:rsidR="000220B0" w:rsidRPr="004E7483" w:rsidRDefault="000220B0" w:rsidP="004E7483">
      <w:pPr>
        <w:jc w:val="both"/>
        <w:rPr>
          <w:sz w:val="28"/>
          <w:szCs w:val="28"/>
        </w:rPr>
      </w:pPr>
      <w:r w:rsidRPr="004E7483">
        <w:rPr>
          <w:sz w:val="28"/>
          <w:szCs w:val="28"/>
        </w:rPr>
        <w:t xml:space="preserve">МО «Зеленоградский городской округ»                      </w:t>
      </w:r>
      <w:r>
        <w:rPr>
          <w:sz w:val="28"/>
          <w:szCs w:val="28"/>
        </w:rPr>
        <w:t xml:space="preserve">                           </w:t>
      </w:r>
      <w:r w:rsidRPr="004E7483">
        <w:rPr>
          <w:sz w:val="28"/>
          <w:szCs w:val="28"/>
        </w:rPr>
        <w:t>И.Н. Клопова</w:t>
      </w:r>
    </w:p>
    <w:p w:rsidR="000220B0" w:rsidRPr="004E7483" w:rsidRDefault="000220B0" w:rsidP="00C41526">
      <w:pPr>
        <w:jc w:val="center"/>
        <w:rPr>
          <w:b/>
          <w:bCs/>
          <w:smallCaps/>
          <w:sz w:val="28"/>
          <w:szCs w:val="28"/>
        </w:rPr>
      </w:pPr>
    </w:p>
    <w:p w:rsidR="000220B0" w:rsidRDefault="000220B0" w:rsidP="00C41526">
      <w:pPr>
        <w:rPr>
          <w:b/>
          <w:bCs/>
          <w:smallCaps/>
          <w:sz w:val="28"/>
          <w:szCs w:val="28"/>
        </w:rPr>
      </w:pPr>
    </w:p>
    <w:p w:rsidR="000220B0" w:rsidRDefault="000220B0" w:rsidP="00073442">
      <w:pPr>
        <w:rPr>
          <w:b/>
          <w:bCs/>
          <w:smallCaps/>
          <w:sz w:val="28"/>
          <w:szCs w:val="28"/>
        </w:rPr>
      </w:pPr>
    </w:p>
    <w:p w:rsidR="000220B0" w:rsidRDefault="000220B0" w:rsidP="00073442">
      <w:pPr>
        <w:rPr>
          <w:b/>
          <w:bCs/>
          <w:smallCaps/>
          <w:sz w:val="28"/>
          <w:szCs w:val="28"/>
        </w:rPr>
      </w:pPr>
    </w:p>
    <w:p w:rsidR="000220B0" w:rsidRDefault="000220B0" w:rsidP="00073442">
      <w:pPr>
        <w:rPr>
          <w:b/>
          <w:bCs/>
          <w:smallCaps/>
          <w:sz w:val="28"/>
          <w:szCs w:val="28"/>
        </w:rPr>
      </w:pPr>
    </w:p>
    <w:p w:rsidR="000220B0" w:rsidRDefault="000220B0" w:rsidP="00073442">
      <w:pPr>
        <w:rPr>
          <w:b/>
          <w:bCs/>
          <w:smallCaps/>
          <w:sz w:val="28"/>
          <w:szCs w:val="28"/>
        </w:rPr>
      </w:pPr>
    </w:p>
    <w:p w:rsidR="000220B0" w:rsidRDefault="000220B0" w:rsidP="00073442">
      <w:pPr>
        <w:rPr>
          <w:b/>
          <w:bCs/>
          <w:smallCaps/>
          <w:sz w:val="28"/>
          <w:szCs w:val="28"/>
        </w:rPr>
      </w:pPr>
    </w:p>
    <w:p w:rsidR="000220B0" w:rsidRDefault="000220B0" w:rsidP="00073442">
      <w:pPr>
        <w:rPr>
          <w:b/>
          <w:bCs/>
          <w:smallCaps/>
          <w:sz w:val="28"/>
          <w:szCs w:val="28"/>
        </w:rPr>
      </w:pPr>
    </w:p>
    <w:p w:rsidR="000220B0" w:rsidRDefault="000220B0" w:rsidP="00073442">
      <w:pPr>
        <w:rPr>
          <w:b/>
          <w:bCs/>
          <w:smallCaps/>
          <w:sz w:val="28"/>
          <w:szCs w:val="28"/>
        </w:rPr>
      </w:pPr>
    </w:p>
    <w:p w:rsidR="000220B0" w:rsidRDefault="000220B0" w:rsidP="00073442">
      <w:pPr>
        <w:rPr>
          <w:b/>
          <w:bCs/>
          <w:smallCaps/>
          <w:sz w:val="28"/>
          <w:szCs w:val="28"/>
        </w:rPr>
      </w:pPr>
    </w:p>
    <w:p w:rsidR="000220B0" w:rsidRPr="005E010A" w:rsidRDefault="000220B0" w:rsidP="005E010A">
      <w:pPr>
        <w:jc w:val="right"/>
      </w:pPr>
      <w:r w:rsidRPr="005E010A">
        <w:lastRenderedPageBreak/>
        <w:t xml:space="preserve">Приложение к приказу  </w:t>
      </w:r>
    </w:p>
    <w:p w:rsidR="000220B0" w:rsidRPr="005E010A" w:rsidRDefault="000220B0" w:rsidP="005E010A">
      <w:pPr>
        <w:jc w:val="right"/>
      </w:pPr>
      <w:r w:rsidRPr="005E010A">
        <w:t>от  «</w:t>
      </w:r>
      <w:r w:rsidR="005F593C">
        <w:t>22</w:t>
      </w:r>
      <w:r w:rsidRPr="005E010A">
        <w:t>»</w:t>
      </w:r>
      <w:r w:rsidR="005F593C">
        <w:t xml:space="preserve"> декабря </w:t>
      </w:r>
      <w:r w:rsidR="005F593C" w:rsidRPr="005E010A">
        <w:t xml:space="preserve"> </w:t>
      </w:r>
      <w:r w:rsidR="005F593C">
        <w:t>2017</w:t>
      </w:r>
      <w:r w:rsidRPr="005E010A">
        <w:t>г. №</w:t>
      </w:r>
      <w:r w:rsidR="005F593C">
        <w:t>19о/д</w:t>
      </w:r>
      <w:r w:rsidRPr="005E010A">
        <w:t xml:space="preserve"> </w:t>
      </w:r>
    </w:p>
    <w:p w:rsidR="000220B0" w:rsidRDefault="000220B0" w:rsidP="00073442">
      <w:pPr>
        <w:rPr>
          <w:b/>
          <w:bCs/>
          <w:smallCaps/>
          <w:sz w:val="28"/>
          <w:szCs w:val="28"/>
        </w:rPr>
      </w:pPr>
    </w:p>
    <w:p w:rsidR="000220B0" w:rsidRDefault="000220B0" w:rsidP="00073442">
      <w:pPr>
        <w:rPr>
          <w:b/>
          <w:bCs/>
          <w:smallCaps/>
          <w:sz w:val="28"/>
          <w:szCs w:val="28"/>
        </w:rPr>
      </w:pPr>
    </w:p>
    <w:p w:rsidR="000220B0" w:rsidRDefault="000220B0" w:rsidP="00073442">
      <w:pPr>
        <w:rPr>
          <w:b/>
          <w:bCs/>
          <w:smallCaps/>
          <w:sz w:val="28"/>
          <w:szCs w:val="28"/>
        </w:rPr>
      </w:pPr>
    </w:p>
    <w:p w:rsidR="000220B0" w:rsidRPr="00FB44DF" w:rsidRDefault="000220B0" w:rsidP="00073442">
      <w:pPr>
        <w:rPr>
          <w:b/>
          <w:bCs/>
          <w:color w:val="000000"/>
          <w:sz w:val="28"/>
          <w:szCs w:val="28"/>
        </w:rPr>
      </w:pPr>
    </w:p>
    <w:p w:rsidR="000220B0" w:rsidRPr="00FB44DF" w:rsidRDefault="000220B0" w:rsidP="00073442">
      <w:pPr>
        <w:jc w:val="center"/>
        <w:rPr>
          <w:b/>
          <w:bCs/>
          <w:color w:val="000000"/>
          <w:sz w:val="28"/>
          <w:szCs w:val="28"/>
        </w:rPr>
      </w:pPr>
      <w:r w:rsidRPr="00FB44DF">
        <w:rPr>
          <w:b/>
          <w:bCs/>
          <w:color w:val="000000"/>
          <w:sz w:val="28"/>
          <w:szCs w:val="28"/>
        </w:rPr>
        <w:t>Порядок и методика</w:t>
      </w:r>
    </w:p>
    <w:p w:rsidR="000220B0" w:rsidRPr="00FB44DF" w:rsidRDefault="000220B0" w:rsidP="000734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B44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планирования </w:t>
      </w:r>
      <w:r w:rsidRPr="00FB44DF">
        <w:rPr>
          <w:rFonts w:ascii="Times New Roman" w:hAnsi="Times New Roman" w:cs="Times New Roman"/>
          <w:sz w:val="28"/>
          <w:szCs w:val="28"/>
        </w:rPr>
        <w:t>бюджетных ассигнований бюджета муниципального</w:t>
      </w:r>
    </w:p>
    <w:p w:rsidR="000220B0" w:rsidRPr="00FB44DF" w:rsidRDefault="000220B0" w:rsidP="000734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B44D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 </w:t>
      </w:r>
      <w:r w:rsidRPr="00FB44DF">
        <w:rPr>
          <w:rFonts w:ascii="Times New Roman" w:hAnsi="Times New Roman" w:cs="Times New Roman"/>
          <w:sz w:val="28"/>
          <w:szCs w:val="28"/>
        </w:rPr>
        <w:t xml:space="preserve"> на очередной</w:t>
      </w:r>
    </w:p>
    <w:p w:rsidR="000220B0" w:rsidRPr="00FB44DF" w:rsidRDefault="000220B0" w:rsidP="0007344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800080"/>
          <w:sz w:val="28"/>
          <w:szCs w:val="28"/>
        </w:rPr>
      </w:pPr>
      <w:r w:rsidRPr="00FB44DF">
        <w:rPr>
          <w:rFonts w:ascii="Times New Roman" w:hAnsi="Times New Roman" w:cs="Times New Roman"/>
          <w:sz w:val="28"/>
          <w:szCs w:val="28"/>
        </w:rPr>
        <w:t xml:space="preserve">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B44DF">
        <w:rPr>
          <w:rFonts w:ascii="Times New Roman" w:hAnsi="Times New Roman" w:cs="Times New Roman"/>
          <w:sz w:val="28"/>
          <w:szCs w:val="28"/>
        </w:rPr>
        <w:t>плановый период</w:t>
      </w:r>
    </w:p>
    <w:p w:rsidR="000220B0" w:rsidRPr="00FB44DF" w:rsidRDefault="000220B0" w:rsidP="00073442">
      <w:pPr>
        <w:jc w:val="center"/>
        <w:rPr>
          <w:b/>
          <w:bCs/>
          <w:color w:val="000000"/>
          <w:sz w:val="28"/>
          <w:szCs w:val="28"/>
        </w:rPr>
      </w:pPr>
    </w:p>
    <w:p w:rsidR="000220B0" w:rsidRPr="006D33DE" w:rsidRDefault="000220B0" w:rsidP="006D33DE">
      <w:pPr>
        <w:widowControl/>
        <w:autoSpaceDE/>
        <w:autoSpaceDN/>
        <w:adjustRightInd/>
        <w:spacing w:after="27" w:line="259" w:lineRule="auto"/>
        <w:ind w:right="2"/>
        <w:jc w:val="center"/>
        <w:rPr>
          <w:color w:val="000000"/>
          <w:sz w:val="27"/>
          <w:szCs w:val="27"/>
        </w:rPr>
      </w:pPr>
    </w:p>
    <w:p w:rsidR="000220B0" w:rsidRPr="006D33DE" w:rsidRDefault="000220B0" w:rsidP="006D33DE">
      <w:pPr>
        <w:keepNext/>
        <w:keepLines/>
        <w:widowControl/>
        <w:autoSpaceDE/>
        <w:autoSpaceDN/>
        <w:adjustRightInd/>
        <w:spacing w:line="259" w:lineRule="auto"/>
        <w:ind w:left="481" w:right="540" w:hanging="10"/>
        <w:jc w:val="center"/>
        <w:outlineLvl w:val="0"/>
        <w:rPr>
          <w:b/>
          <w:bCs/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 xml:space="preserve">1. Общие положения </w:t>
      </w:r>
    </w:p>
    <w:p w:rsidR="000220B0" w:rsidRPr="006D33DE" w:rsidRDefault="000220B0" w:rsidP="006D33DE">
      <w:pPr>
        <w:widowControl/>
        <w:autoSpaceDE/>
        <w:autoSpaceDN/>
        <w:adjustRightInd/>
        <w:spacing w:after="20" w:line="259" w:lineRule="auto"/>
        <w:ind w:right="2"/>
        <w:jc w:val="center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1.1. </w:t>
      </w:r>
      <w:r>
        <w:rPr>
          <w:color w:val="000000"/>
          <w:sz w:val="27"/>
          <w:szCs w:val="27"/>
        </w:rPr>
        <w:t>Порядок и м</w:t>
      </w:r>
      <w:r w:rsidRPr="006D33DE">
        <w:rPr>
          <w:color w:val="000000"/>
          <w:sz w:val="27"/>
          <w:szCs w:val="27"/>
        </w:rPr>
        <w:t xml:space="preserve">етодика планирования бюджетных ассигнований на очередной финансовый год и </w:t>
      </w:r>
      <w:r>
        <w:rPr>
          <w:color w:val="000000"/>
          <w:sz w:val="27"/>
          <w:szCs w:val="27"/>
        </w:rPr>
        <w:t xml:space="preserve">на </w:t>
      </w:r>
      <w:r w:rsidRPr="006D33DE">
        <w:rPr>
          <w:color w:val="000000"/>
          <w:sz w:val="27"/>
          <w:szCs w:val="27"/>
        </w:rPr>
        <w:t>плановый период (далее – Методика) разра</w:t>
      </w:r>
      <w:r>
        <w:rPr>
          <w:color w:val="000000"/>
          <w:sz w:val="27"/>
          <w:szCs w:val="27"/>
        </w:rPr>
        <w:t>ботана  в соответствии со статье</w:t>
      </w:r>
      <w:r w:rsidRPr="006D33DE">
        <w:rPr>
          <w:color w:val="000000"/>
          <w:sz w:val="27"/>
          <w:szCs w:val="27"/>
        </w:rPr>
        <w:t xml:space="preserve">й 174.2 Бюджетного кодекса Российской Федерации в целях установления и обеспечения единых требований к формированию расходов бюджета муниципального образования  </w:t>
      </w:r>
      <w:r>
        <w:rPr>
          <w:color w:val="000000"/>
          <w:sz w:val="27"/>
          <w:szCs w:val="27"/>
        </w:rPr>
        <w:t>«Зеленоградский городской округ</w:t>
      </w:r>
      <w:r w:rsidRPr="006D33DE">
        <w:rPr>
          <w:color w:val="000000"/>
          <w:sz w:val="27"/>
          <w:szCs w:val="27"/>
        </w:rPr>
        <w:t>» (далее –</w:t>
      </w:r>
      <w:r>
        <w:rPr>
          <w:color w:val="000000"/>
          <w:sz w:val="27"/>
          <w:szCs w:val="27"/>
        </w:rPr>
        <w:t xml:space="preserve"> </w:t>
      </w:r>
      <w:r w:rsidRPr="006D33DE">
        <w:rPr>
          <w:color w:val="000000"/>
          <w:sz w:val="27"/>
          <w:szCs w:val="27"/>
        </w:rPr>
        <w:t>бюджет</w:t>
      </w:r>
      <w:r>
        <w:rPr>
          <w:color w:val="000000"/>
          <w:sz w:val="27"/>
          <w:szCs w:val="27"/>
        </w:rPr>
        <w:t xml:space="preserve"> городского округа</w:t>
      </w:r>
      <w:r w:rsidRPr="006D33DE">
        <w:rPr>
          <w:color w:val="000000"/>
          <w:sz w:val="27"/>
          <w:szCs w:val="27"/>
        </w:rPr>
        <w:t xml:space="preserve">) на очередной финансовый год и </w:t>
      </w:r>
      <w:r>
        <w:rPr>
          <w:color w:val="000000"/>
          <w:sz w:val="27"/>
          <w:szCs w:val="27"/>
        </w:rPr>
        <w:t xml:space="preserve">на </w:t>
      </w:r>
      <w:r w:rsidRPr="006D33DE">
        <w:rPr>
          <w:color w:val="000000"/>
          <w:sz w:val="27"/>
          <w:szCs w:val="27"/>
        </w:rPr>
        <w:t xml:space="preserve">плановый период.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Понятия и </w:t>
      </w:r>
      <w:r>
        <w:rPr>
          <w:color w:val="000000"/>
          <w:sz w:val="27"/>
          <w:szCs w:val="27"/>
        </w:rPr>
        <w:t>термины, применяемые в настоящем Порядке и м</w:t>
      </w:r>
      <w:r w:rsidRPr="006D33DE">
        <w:rPr>
          <w:color w:val="000000"/>
          <w:sz w:val="27"/>
          <w:szCs w:val="27"/>
        </w:rPr>
        <w:t xml:space="preserve">етодике, используются в значениях, установленных Бюджетным кодексом Российской Федерации.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72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>1.2. Планирование бюджетных ассигнований бюджета</w:t>
      </w:r>
      <w:r>
        <w:rPr>
          <w:color w:val="000000"/>
          <w:sz w:val="27"/>
          <w:szCs w:val="27"/>
        </w:rPr>
        <w:t xml:space="preserve"> городского округа </w:t>
      </w:r>
      <w:r w:rsidRPr="006D33DE">
        <w:rPr>
          <w:color w:val="000000"/>
          <w:sz w:val="27"/>
          <w:szCs w:val="27"/>
        </w:rPr>
        <w:t xml:space="preserve">на очередной финансовый год и </w:t>
      </w:r>
      <w:r>
        <w:rPr>
          <w:color w:val="000000"/>
          <w:sz w:val="27"/>
          <w:szCs w:val="27"/>
        </w:rPr>
        <w:t xml:space="preserve">на </w:t>
      </w:r>
      <w:r w:rsidRPr="006D33DE">
        <w:rPr>
          <w:color w:val="000000"/>
          <w:sz w:val="27"/>
          <w:szCs w:val="27"/>
        </w:rPr>
        <w:t xml:space="preserve">плановый период осуществляют </w:t>
      </w:r>
      <w:r w:rsidR="00B241FD">
        <w:rPr>
          <w:color w:val="000000"/>
          <w:sz w:val="27"/>
          <w:szCs w:val="27"/>
        </w:rPr>
        <w:t xml:space="preserve">структурные подразделения администрации </w:t>
      </w:r>
      <w:r w:rsidRPr="006D33DE">
        <w:rPr>
          <w:color w:val="000000"/>
          <w:sz w:val="27"/>
          <w:szCs w:val="27"/>
        </w:rPr>
        <w:t xml:space="preserve">в соответствии с: </w:t>
      </w:r>
    </w:p>
    <w:p w:rsidR="000220B0" w:rsidRPr="006D33DE" w:rsidRDefault="000220B0" w:rsidP="006D33DE">
      <w:pPr>
        <w:widowControl/>
        <w:numPr>
          <w:ilvl w:val="0"/>
          <w:numId w:val="6"/>
        </w:numPr>
        <w:autoSpaceDE/>
        <w:autoSpaceDN/>
        <w:adjustRightInd/>
        <w:spacing w:after="14" w:line="267" w:lineRule="auto"/>
        <w:ind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Бюджетным кодексом Российской Федерации; </w:t>
      </w:r>
    </w:p>
    <w:p w:rsidR="000220B0" w:rsidRPr="006D33DE" w:rsidRDefault="000220B0" w:rsidP="006D33DE">
      <w:pPr>
        <w:widowControl/>
        <w:numPr>
          <w:ilvl w:val="0"/>
          <w:numId w:val="6"/>
        </w:numPr>
        <w:autoSpaceDE/>
        <w:autoSpaceDN/>
        <w:adjustRightInd/>
        <w:spacing w:after="14" w:line="267" w:lineRule="auto"/>
        <w:ind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>Фед</w:t>
      </w:r>
      <w:r>
        <w:rPr>
          <w:color w:val="000000"/>
          <w:sz w:val="27"/>
          <w:szCs w:val="27"/>
        </w:rPr>
        <w:t>еральным законом от 06.10.2003 №</w:t>
      </w:r>
      <w:r w:rsidRPr="006D33DE">
        <w:rPr>
          <w:color w:val="000000"/>
          <w:sz w:val="27"/>
          <w:szCs w:val="27"/>
        </w:rPr>
        <w:t xml:space="preserve"> 131-ФЗ «Об общих принципах организации местного самоуправления в Российской Федерации»; </w:t>
      </w:r>
    </w:p>
    <w:p w:rsidR="000220B0" w:rsidRPr="006D33DE" w:rsidRDefault="000220B0" w:rsidP="006D33DE">
      <w:pPr>
        <w:widowControl/>
        <w:numPr>
          <w:ilvl w:val="0"/>
          <w:numId w:val="6"/>
        </w:numPr>
        <w:autoSpaceDE/>
        <w:autoSpaceDN/>
        <w:adjustRightInd/>
        <w:spacing w:after="14" w:line="267" w:lineRule="auto"/>
        <w:ind w:right="59" w:firstLine="5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 администрации МО «Зеленоградский район» от 02 октября 2015 года №1564 «</w:t>
      </w:r>
      <w:r w:rsidRPr="006D33DE">
        <w:rPr>
          <w:color w:val="000000"/>
          <w:sz w:val="27"/>
          <w:szCs w:val="27"/>
        </w:rPr>
        <w:t>Об утверждении порядка разработки, утверждения и реализации</w:t>
      </w:r>
      <w:r>
        <w:rPr>
          <w:color w:val="000000"/>
          <w:sz w:val="27"/>
          <w:szCs w:val="27"/>
        </w:rPr>
        <w:t xml:space="preserve"> </w:t>
      </w:r>
      <w:r w:rsidRPr="006D33DE">
        <w:rPr>
          <w:color w:val="000000"/>
          <w:sz w:val="27"/>
          <w:szCs w:val="27"/>
        </w:rPr>
        <w:t>муниципальных программ муниципального образования</w:t>
      </w:r>
      <w:r>
        <w:rPr>
          <w:color w:val="000000"/>
          <w:sz w:val="27"/>
          <w:szCs w:val="27"/>
        </w:rPr>
        <w:t xml:space="preserve"> «</w:t>
      </w:r>
      <w:r w:rsidRPr="006D33DE">
        <w:rPr>
          <w:color w:val="000000"/>
          <w:sz w:val="27"/>
          <w:szCs w:val="27"/>
        </w:rPr>
        <w:t xml:space="preserve">Зеленоградский район»; </w:t>
      </w:r>
    </w:p>
    <w:p w:rsidR="000220B0" w:rsidRDefault="000220B0" w:rsidP="006D33DE">
      <w:pPr>
        <w:widowControl/>
        <w:numPr>
          <w:ilvl w:val="0"/>
          <w:numId w:val="6"/>
        </w:numPr>
        <w:autoSpaceDE/>
        <w:autoSpaceDN/>
        <w:adjustRightInd/>
        <w:spacing w:after="14" w:line="267" w:lineRule="auto"/>
        <w:ind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иными нормативными правовыми актами, регулирующими бюджетные правоотношения, в том числе актами, устанавливающими расходные обязательства муниципального образования </w:t>
      </w:r>
      <w:r>
        <w:rPr>
          <w:color w:val="000000"/>
          <w:sz w:val="27"/>
          <w:szCs w:val="27"/>
        </w:rPr>
        <w:t>«Зеленоградский городской округ</w:t>
      </w:r>
      <w:r w:rsidRPr="006D33DE">
        <w:rPr>
          <w:color w:val="000000"/>
          <w:sz w:val="27"/>
          <w:szCs w:val="27"/>
        </w:rPr>
        <w:t xml:space="preserve">»; </w:t>
      </w:r>
    </w:p>
    <w:p w:rsidR="000220B0" w:rsidRPr="006D33DE" w:rsidRDefault="000220B0" w:rsidP="006D33DE">
      <w:pPr>
        <w:widowControl/>
        <w:numPr>
          <w:ilvl w:val="0"/>
          <w:numId w:val="6"/>
        </w:numPr>
        <w:autoSpaceDE/>
        <w:autoSpaceDN/>
        <w:adjustRightInd/>
        <w:spacing w:after="14" w:line="267" w:lineRule="auto"/>
        <w:ind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настоящим приказом.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1.3. Планирование бюджетных ассигнований осуществляется в соответствии с расходными обязательствами муниципального образования </w:t>
      </w:r>
      <w:r>
        <w:rPr>
          <w:color w:val="000000"/>
          <w:sz w:val="27"/>
          <w:szCs w:val="27"/>
        </w:rPr>
        <w:t>«Зеленоградский городской округ»</w:t>
      </w:r>
      <w:r w:rsidRPr="006D33DE">
        <w:rPr>
          <w:color w:val="000000"/>
          <w:sz w:val="27"/>
          <w:szCs w:val="27"/>
        </w:rPr>
        <w:t>, исполнение которых должно осуществляться в очередном финансовом году и пл</w:t>
      </w:r>
      <w:r>
        <w:rPr>
          <w:color w:val="000000"/>
          <w:sz w:val="27"/>
          <w:szCs w:val="27"/>
        </w:rPr>
        <w:t xml:space="preserve">ановом периоде за счет средств </w:t>
      </w:r>
      <w:r w:rsidRPr="006D33DE">
        <w:rPr>
          <w:color w:val="000000"/>
          <w:sz w:val="27"/>
          <w:szCs w:val="27"/>
        </w:rPr>
        <w:t>бюджета</w:t>
      </w:r>
      <w:r>
        <w:rPr>
          <w:color w:val="000000"/>
          <w:sz w:val="27"/>
          <w:szCs w:val="27"/>
        </w:rPr>
        <w:t xml:space="preserve"> городского округа</w:t>
      </w:r>
      <w:r w:rsidRPr="006D33DE">
        <w:rPr>
          <w:color w:val="000000"/>
          <w:sz w:val="27"/>
          <w:szCs w:val="27"/>
        </w:rPr>
        <w:t xml:space="preserve">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Планирование бюджетных ассигнований осуществляется раздельно по бюджетным ассигнованиям на исполнение действующих и принимаемых </w:t>
      </w:r>
      <w:r w:rsidRPr="006D33DE">
        <w:rPr>
          <w:color w:val="000000"/>
          <w:sz w:val="27"/>
          <w:szCs w:val="27"/>
        </w:rPr>
        <w:lastRenderedPageBreak/>
        <w:t xml:space="preserve">обязательств муниципального образования </w:t>
      </w:r>
      <w:r>
        <w:rPr>
          <w:color w:val="000000"/>
          <w:sz w:val="27"/>
          <w:szCs w:val="27"/>
        </w:rPr>
        <w:t>«Зеленоградский городской округ</w:t>
      </w:r>
      <w:r w:rsidRPr="006D33DE">
        <w:rPr>
          <w:color w:val="000000"/>
          <w:sz w:val="27"/>
          <w:szCs w:val="27"/>
        </w:rPr>
        <w:t xml:space="preserve">» в разрезе кодов бюджетной классификации расходов бюджетов в соответствии с: </w:t>
      </w:r>
    </w:p>
    <w:p w:rsidR="000220B0" w:rsidRPr="006D33DE" w:rsidRDefault="006F7A05" w:rsidP="006D33DE">
      <w:pPr>
        <w:widowControl/>
        <w:numPr>
          <w:ilvl w:val="0"/>
          <w:numId w:val="6"/>
        </w:numPr>
        <w:autoSpaceDE/>
        <w:autoSpaceDN/>
        <w:adjustRightInd/>
        <w:spacing w:after="14" w:line="267" w:lineRule="auto"/>
        <w:ind w:right="59" w:firstLine="530"/>
        <w:jc w:val="both"/>
        <w:rPr>
          <w:color w:val="000000"/>
          <w:sz w:val="27"/>
          <w:szCs w:val="27"/>
        </w:rPr>
      </w:pPr>
      <w:hyperlink r:id="rId8">
        <w:r w:rsidR="000220B0" w:rsidRPr="006D33DE">
          <w:rPr>
            <w:color w:val="000000"/>
            <w:sz w:val="27"/>
            <w:szCs w:val="27"/>
          </w:rPr>
          <w:t>приказом</w:t>
        </w:r>
      </w:hyperlink>
      <w:hyperlink r:id="rId9">
        <w:r w:rsidR="000220B0" w:rsidRPr="006D33DE">
          <w:rPr>
            <w:color w:val="000000"/>
            <w:sz w:val="27"/>
            <w:szCs w:val="27"/>
          </w:rPr>
          <w:t xml:space="preserve"> </w:t>
        </w:r>
      </w:hyperlink>
      <w:r w:rsidR="000220B0" w:rsidRPr="006D33DE">
        <w:rPr>
          <w:color w:val="000000"/>
          <w:sz w:val="27"/>
          <w:szCs w:val="27"/>
        </w:rPr>
        <w:t xml:space="preserve">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</w:t>
      </w:r>
      <w:r w:rsidR="00B241FD">
        <w:rPr>
          <w:color w:val="000000"/>
          <w:sz w:val="27"/>
          <w:szCs w:val="27"/>
        </w:rPr>
        <w:t>(с изменениями и дополнениями).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1.4. Бюджетные ассигнования планируются по видам в соответствии со </w:t>
      </w:r>
      <w:hyperlink r:id="rId10">
        <w:r w:rsidRPr="006D33DE">
          <w:rPr>
            <w:color w:val="000000"/>
            <w:sz w:val="27"/>
            <w:szCs w:val="27"/>
          </w:rPr>
          <w:t xml:space="preserve">статьей </w:t>
        </w:r>
      </w:hyperlink>
      <w:hyperlink r:id="rId11">
        <w:r w:rsidRPr="006D33DE">
          <w:rPr>
            <w:color w:val="000000"/>
            <w:sz w:val="27"/>
            <w:szCs w:val="27"/>
          </w:rPr>
          <w:t>69</w:t>
        </w:r>
      </w:hyperlink>
      <w:hyperlink r:id="rId12">
        <w:r w:rsidRPr="006D33DE">
          <w:rPr>
            <w:color w:val="000000"/>
            <w:sz w:val="27"/>
            <w:szCs w:val="27"/>
          </w:rPr>
          <w:t xml:space="preserve"> </w:t>
        </w:r>
      </w:hyperlink>
      <w:r w:rsidRPr="006D33DE">
        <w:rPr>
          <w:color w:val="000000"/>
          <w:sz w:val="27"/>
          <w:szCs w:val="27"/>
        </w:rPr>
        <w:t xml:space="preserve">Бюджетного кодекса Российской Федерации и рассчитываются с учетом положений </w:t>
      </w:r>
      <w:hyperlink r:id="rId13">
        <w:r w:rsidRPr="006D33DE">
          <w:rPr>
            <w:color w:val="000000"/>
            <w:sz w:val="27"/>
            <w:szCs w:val="27"/>
          </w:rPr>
          <w:t>статей</w:t>
        </w:r>
      </w:hyperlink>
      <w:hyperlink r:id="rId14">
        <w:r w:rsidRPr="006D33DE">
          <w:rPr>
            <w:color w:val="000000"/>
            <w:sz w:val="27"/>
            <w:szCs w:val="27"/>
          </w:rPr>
          <w:t xml:space="preserve"> </w:t>
        </w:r>
      </w:hyperlink>
      <w:hyperlink r:id="rId15">
        <w:r w:rsidRPr="006D33DE">
          <w:rPr>
            <w:color w:val="000000"/>
            <w:sz w:val="27"/>
            <w:szCs w:val="27"/>
          </w:rPr>
          <w:t>69.1,</w:t>
        </w:r>
      </w:hyperlink>
      <w:r w:rsidRPr="006D33DE">
        <w:rPr>
          <w:color w:val="000000"/>
          <w:sz w:val="27"/>
          <w:szCs w:val="27"/>
        </w:rPr>
        <w:t xml:space="preserve"> </w:t>
      </w:r>
      <w:hyperlink r:id="rId16">
        <w:r w:rsidRPr="006D33DE">
          <w:rPr>
            <w:color w:val="000000"/>
            <w:sz w:val="27"/>
            <w:szCs w:val="27"/>
          </w:rPr>
          <w:t>70,</w:t>
        </w:r>
      </w:hyperlink>
      <w:r w:rsidRPr="006D33DE">
        <w:rPr>
          <w:color w:val="000000"/>
          <w:sz w:val="27"/>
          <w:szCs w:val="27"/>
        </w:rPr>
        <w:t xml:space="preserve"> </w:t>
      </w:r>
      <w:hyperlink r:id="rId17">
        <w:r w:rsidRPr="006D33DE">
          <w:rPr>
            <w:color w:val="000000"/>
            <w:sz w:val="27"/>
            <w:szCs w:val="27"/>
          </w:rPr>
          <w:t>74.1,</w:t>
        </w:r>
      </w:hyperlink>
      <w:r w:rsidRPr="006D33DE">
        <w:rPr>
          <w:color w:val="000000"/>
          <w:sz w:val="27"/>
          <w:szCs w:val="27"/>
        </w:rPr>
        <w:t xml:space="preserve"> </w:t>
      </w:r>
      <w:hyperlink r:id="rId18">
        <w:r w:rsidRPr="006D33DE">
          <w:rPr>
            <w:color w:val="000000"/>
            <w:sz w:val="27"/>
            <w:szCs w:val="27"/>
          </w:rPr>
          <w:t>78,</w:t>
        </w:r>
      </w:hyperlink>
      <w:r w:rsidRPr="006D33DE">
        <w:rPr>
          <w:color w:val="000000"/>
          <w:sz w:val="27"/>
          <w:szCs w:val="27"/>
        </w:rPr>
        <w:t xml:space="preserve"> </w:t>
      </w:r>
      <w:hyperlink r:id="rId19">
        <w:r w:rsidRPr="006D33DE">
          <w:rPr>
            <w:color w:val="000000"/>
            <w:sz w:val="27"/>
            <w:szCs w:val="27"/>
          </w:rPr>
          <w:t>78.1,</w:t>
        </w:r>
      </w:hyperlink>
      <w:r w:rsidRPr="006D33DE">
        <w:rPr>
          <w:color w:val="000000"/>
          <w:sz w:val="27"/>
          <w:szCs w:val="27"/>
        </w:rPr>
        <w:t xml:space="preserve"> </w:t>
      </w:r>
      <w:hyperlink r:id="rId20">
        <w:r w:rsidRPr="006D33DE">
          <w:rPr>
            <w:color w:val="000000"/>
            <w:sz w:val="27"/>
            <w:szCs w:val="27"/>
          </w:rPr>
          <w:t>79</w:t>
        </w:r>
      </w:hyperlink>
      <w:hyperlink r:id="rId21">
        <w:r w:rsidRPr="006D33DE">
          <w:rPr>
            <w:color w:val="000000"/>
            <w:sz w:val="27"/>
            <w:szCs w:val="27"/>
          </w:rPr>
          <w:t xml:space="preserve"> </w:t>
        </w:r>
      </w:hyperlink>
      <w:r w:rsidRPr="006D33DE">
        <w:rPr>
          <w:color w:val="000000"/>
          <w:sz w:val="27"/>
          <w:szCs w:val="27"/>
        </w:rPr>
        <w:t xml:space="preserve"> Бюджетного кодекса Российской Федерации.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В части применения  целевых статей расходов бюджета </w:t>
      </w:r>
      <w:r>
        <w:rPr>
          <w:color w:val="000000"/>
          <w:sz w:val="27"/>
          <w:szCs w:val="27"/>
        </w:rPr>
        <w:t>городского округа</w:t>
      </w:r>
      <w:r w:rsidRPr="006D33DE">
        <w:rPr>
          <w:color w:val="000000"/>
          <w:sz w:val="27"/>
          <w:szCs w:val="27"/>
        </w:rPr>
        <w:t xml:space="preserve"> следует учитывать следующее.  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Целевые статьи обеспечивают привязку бюджетных ассигнований к муниципальным программам муниципального образования </w:t>
      </w:r>
      <w:r>
        <w:rPr>
          <w:color w:val="000000"/>
          <w:sz w:val="27"/>
          <w:szCs w:val="27"/>
        </w:rPr>
        <w:t>«Зеленоградский городской округ»</w:t>
      </w:r>
      <w:r w:rsidRPr="006D33DE">
        <w:rPr>
          <w:color w:val="000000"/>
          <w:sz w:val="27"/>
          <w:szCs w:val="27"/>
        </w:rPr>
        <w:t xml:space="preserve"> (далее – муниципальные программы)  и не включенным в муниципальные программы направлениям деятельности участников бюджетного процесса. Перечень целевых статей утверждается в составе ведомственной структуры расходов бюджета решением о бюджете муниципального образования  на очередной финансовый год и на плановый период. 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708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В случае необходимости внесения изменений в перечень целевых статей (включая изменение наименования) ответственный исполнитель программы представляет в </w:t>
      </w:r>
      <w:r>
        <w:rPr>
          <w:color w:val="000000"/>
          <w:sz w:val="27"/>
          <w:szCs w:val="27"/>
        </w:rPr>
        <w:t>комитет по финансам и бюджету</w:t>
      </w:r>
      <w:r w:rsidR="00B241FD">
        <w:rPr>
          <w:color w:val="000000"/>
          <w:sz w:val="27"/>
          <w:szCs w:val="27"/>
        </w:rPr>
        <w:t xml:space="preserve"> соответствующие предложения</w:t>
      </w:r>
      <w:r w:rsidRPr="006D33DE">
        <w:rPr>
          <w:color w:val="000000"/>
          <w:sz w:val="27"/>
          <w:szCs w:val="27"/>
        </w:rPr>
        <w:t xml:space="preserve">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Коды целевых статей для новых муниципальных программ  присваиваются </w:t>
      </w:r>
      <w:r>
        <w:rPr>
          <w:color w:val="000000"/>
          <w:sz w:val="27"/>
          <w:szCs w:val="27"/>
        </w:rPr>
        <w:t xml:space="preserve">комитетом по финансам и бюджету </w:t>
      </w:r>
      <w:r w:rsidRPr="006D33DE">
        <w:rPr>
          <w:color w:val="000000"/>
          <w:sz w:val="27"/>
          <w:szCs w:val="27"/>
        </w:rPr>
        <w:t>при р</w:t>
      </w:r>
      <w:r w:rsidR="00B241FD">
        <w:rPr>
          <w:color w:val="000000"/>
          <w:sz w:val="27"/>
          <w:szCs w:val="27"/>
        </w:rPr>
        <w:t>ассмотрении  проекта программы.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1.5. Планирование объемов бюджетных ассигнований осуществляется по программным расходам (расходным обязательствам, включенным в муниципальные программы) и непрограммным направлениям деятельности (расходным обязательствам, не включенным в муниципальные программы). </w:t>
      </w:r>
    </w:p>
    <w:p w:rsidR="000220B0" w:rsidRPr="006D33DE" w:rsidRDefault="000220B0" w:rsidP="00DD0832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>При планировании бюджетных ассигнований учитываются расходы, предусмотренные действующими муниципальными программами, а также проектами</w:t>
      </w:r>
      <w:r w:rsidRPr="006D33DE">
        <w:rPr>
          <w:b/>
          <w:bCs/>
          <w:color w:val="000000"/>
          <w:sz w:val="27"/>
          <w:szCs w:val="27"/>
        </w:rPr>
        <w:t xml:space="preserve"> </w:t>
      </w:r>
      <w:r w:rsidRPr="006D33DE">
        <w:rPr>
          <w:color w:val="000000"/>
          <w:sz w:val="27"/>
          <w:szCs w:val="27"/>
        </w:rPr>
        <w:t>муниципальных программ, разработанными в соответствии с Порядком разработки, утверждения и реализации</w:t>
      </w:r>
      <w:r>
        <w:rPr>
          <w:color w:val="000000"/>
          <w:sz w:val="27"/>
          <w:szCs w:val="27"/>
        </w:rPr>
        <w:t xml:space="preserve"> </w:t>
      </w:r>
      <w:r w:rsidRPr="006D33DE">
        <w:rPr>
          <w:color w:val="000000"/>
          <w:sz w:val="27"/>
          <w:szCs w:val="27"/>
        </w:rPr>
        <w:t xml:space="preserve">муниципальных программ, утвержденным постановлением администрации </w:t>
      </w:r>
      <w:r w:rsidR="00B241FD">
        <w:rPr>
          <w:color w:val="000000"/>
          <w:sz w:val="27"/>
          <w:szCs w:val="27"/>
        </w:rPr>
        <w:t>МО</w:t>
      </w:r>
      <w:r>
        <w:rPr>
          <w:color w:val="000000"/>
          <w:sz w:val="27"/>
          <w:szCs w:val="27"/>
        </w:rPr>
        <w:t xml:space="preserve"> «Зеленоградский район» от 02.10.2015г. №1564.</w:t>
      </w:r>
      <w:r w:rsidRPr="006D33DE">
        <w:rPr>
          <w:color w:val="000000"/>
          <w:sz w:val="27"/>
          <w:szCs w:val="27"/>
        </w:rPr>
        <w:t xml:space="preserve">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/>
        <w:jc w:val="both"/>
        <w:rPr>
          <w:color w:val="000000"/>
          <w:sz w:val="27"/>
          <w:szCs w:val="27"/>
        </w:rPr>
      </w:pPr>
    </w:p>
    <w:p w:rsidR="000220B0" w:rsidRPr="006D33DE" w:rsidRDefault="000220B0" w:rsidP="00DD0832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1.6. </w:t>
      </w:r>
      <w:r w:rsidRPr="00B241FD">
        <w:rPr>
          <w:color w:val="000000"/>
          <w:sz w:val="27"/>
          <w:szCs w:val="27"/>
        </w:rPr>
        <w:t>К непрограммным расходам</w:t>
      </w:r>
      <w:r w:rsidRPr="006D33DE">
        <w:rPr>
          <w:color w:val="000000"/>
          <w:sz w:val="27"/>
          <w:szCs w:val="27"/>
        </w:rPr>
        <w:t xml:space="preserve"> бюджета</w:t>
      </w:r>
      <w:r>
        <w:rPr>
          <w:color w:val="000000"/>
          <w:sz w:val="27"/>
          <w:szCs w:val="27"/>
        </w:rPr>
        <w:t xml:space="preserve"> городского округа в</w:t>
      </w:r>
      <w:r w:rsidRPr="00DD0832">
        <w:rPr>
          <w:color w:val="000000"/>
          <w:sz w:val="27"/>
          <w:szCs w:val="27"/>
        </w:rPr>
        <w:t xml:space="preserve"> о</w:t>
      </w:r>
      <w:r>
        <w:rPr>
          <w:color w:val="000000"/>
          <w:sz w:val="27"/>
          <w:szCs w:val="27"/>
        </w:rPr>
        <w:t>чередном финансовом</w:t>
      </w:r>
      <w:r w:rsidRPr="00DD0832">
        <w:rPr>
          <w:color w:val="000000"/>
          <w:sz w:val="27"/>
          <w:szCs w:val="27"/>
        </w:rPr>
        <w:t xml:space="preserve"> год</w:t>
      </w:r>
      <w:r>
        <w:rPr>
          <w:color w:val="000000"/>
          <w:sz w:val="27"/>
          <w:szCs w:val="27"/>
        </w:rPr>
        <w:t>у</w:t>
      </w:r>
      <w:r w:rsidRPr="00DD0832">
        <w:rPr>
          <w:color w:val="000000"/>
          <w:sz w:val="27"/>
          <w:szCs w:val="27"/>
        </w:rPr>
        <w:t xml:space="preserve"> </w:t>
      </w:r>
      <w:r w:rsidRPr="006D33DE">
        <w:rPr>
          <w:color w:val="000000"/>
          <w:sz w:val="27"/>
          <w:szCs w:val="27"/>
        </w:rPr>
        <w:t xml:space="preserve">и плановом периоде относятся: </w:t>
      </w:r>
    </w:p>
    <w:p w:rsidR="000220B0" w:rsidRDefault="000220B0" w:rsidP="006D33DE">
      <w:pPr>
        <w:widowControl/>
        <w:numPr>
          <w:ilvl w:val="0"/>
          <w:numId w:val="7"/>
        </w:numPr>
        <w:autoSpaceDE/>
        <w:autoSpaceDN/>
        <w:adjustRightInd/>
        <w:spacing w:after="14" w:line="267" w:lineRule="auto"/>
        <w:ind w:right="59" w:firstLine="265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расходы </w:t>
      </w:r>
      <w:r>
        <w:rPr>
          <w:color w:val="000000"/>
          <w:sz w:val="27"/>
          <w:szCs w:val="27"/>
        </w:rPr>
        <w:t>на исполнение судебных актов по обращению взыскания на средства бюджета городского округа;</w:t>
      </w:r>
    </w:p>
    <w:p w:rsidR="000220B0" w:rsidRPr="006D33DE" w:rsidRDefault="000220B0" w:rsidP="00DD0832">
      <w:pPr>
        <w:widowControl/>
        <w:numPr>
          <w:ilvl w:val="0"/>
          <w:numId w:val="7"/>
        </w:numPr>
        <w:autoSpaceDE/>
        <w:autoSpaceDN/>
        <w:adjustRightInd/>
        <w:spacing w:after="24" w:line="259" w:lineRule="auto"/>
        <w:ind w:right="59" w:firstLine="265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>расходы  за счёт средств резервного фонда администрации</w:t>
      </w:r>
      <w:r>
        <w:rPr>
          <w:color w:val="000000"/>
          <w:sz w:val="27"/>
          <w:szCs w:val="27"/>
        </w:rPr>
        <w:t xml:space="preserve"> МО «Зеленоградский городской округ»;</w:t>
      </w:r>
      <w:r w:rsidRPr="006D33DE">
        <w:rPr>
          <w:color w:val="000000"/>
          <w:sz w:val="27"/>
          <w:szCs w:val="27"/>
        </w:rPr>
        <w:t xml:space="preserve"> </w:t>
      </w:r>
    </w:p>
    <w:p w:rsidR="000220B0" w:rsidRPr="006D33DE" w:rsidRDefault="000220B0" w:rsidP="00DD0832">
      <w:pPr>
        <w:widowControl/>
        <w:numPr>
          <w:ilvl w:val="0"/>
          <w:numId w:val="7"/>
        </w:numPr>
        <w:autoSpaceDE/>
        <w:autoSpaceDN/>
        <w:adjustRightInd/>
        <w:spacing w:after="24" w:line="259" w:lineRule="auto"/>
        <w:ind w:right="59" w:firstLine="265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lastRenderedPageBreak/>
        <w:t>расходы  за счёт средств резервного фонда</w:t>
      </w:r>
      <w:r>
        <w:rPr>
          <w:color w:val="000000"/>
          <w:sz w:val="27"/>
          <w:szCs w:val="27"/>
        </w:rPr>
        <w:t xml:space="preserve"> по предупреждению и ликвидации последствий чрезвычайных ситуаций и стихийных бедствий </w:t>
      </w:r>
      <w:r w:rsidRPr="006D33DE">
        <w:rPr>
          <w:color w:val="000000"/>
          <w:sz w:val="27"/>
          <w:szCs w:val="27"/>
        </w:rPr>
        <w:t xml:space="preserve"> администрации</w:t>
      </w:r>
      <w:r>
        <w:rPr>
          <w:color w:val="000000"/>
          <w:sz w:val="27"/>
          <w:szCs w:val="27"/>
        </w:rPr>
        <w:t xml:space="preserve"> МО «Зеленоградский городской округ»;</w:t>
      </w:r>
      <w:r w:rsidRPr="006D33DE">
        <w:rPr>
          <w:color w:val="000000"/>
          <w:sz w:val="27"/>
          <w:szCs w:val="27"/>
        </w:rPr>
        <w:t xml:space="preserve"> </w:t>
      </w:r>
    </w:p>
    <w:p w:rsidR="000220B0" w:rsidRDefault="000220B0" w:rsidP="00DD0832">
      <w:pPr>
        <w:widowControl/>
        <w:numPr>
          <w:ilvl w:val="0"/>
          <w:numId w:val="7"/>
        </w:numPr>
        <w:autoSpaceDE/>
        <w:autoSpaceDN/>
        <w:adjustRightInd/>
        <w:spacing w:after="14" w:line="267" w:lineRule="auto"/>
        <w:ind w:right="59" w:firstLine="265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расходы на </w:t>
      </w:r>
      <w:r>
        <w:rPr>
          <w:color w:val="000000"/>
          <w:sz w:val="27"/>
          <w:szCs w:val="27"/>
        </w:rPr>
        <w:t>реализацию адресного инвестиционного перечня объектов капитального вложения в объекты муниципальной собственности.</w:t>
      </w:r>
    </w:p>
    <w:p w:rsidR="000220B0" w:rsidRDefault="000220B0" w:rsidP="00DD0832">
      <w:pPr>
        <w:widowControl/>
        <w:autoSpaceDE/>
        <w:autoSpaceDN/>
        <w:adjustRightInd/>
        <w:spacing w:after="14" w:line="267" w:lineRule="auto"/>
        <w:ind w:left="360" w:right="5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1.7. </w:t>
      </w:r>
      <w:r w:rsidRPr="006D33DE">
        <w:rPr>
          <w:color w:val="000000"/>
          <w:sz w:val="27"/>
          <w:szCs w:val="27"/>
        </w:rPr>
        <w:t xml:space="preserve">В соответствии с </w:t>
      </w:r>
      <w:hyperlink r:id="rId22">
        <w:r w:rsidRPr="006D33DE">
          <w:rPr>
            <w:color w:val="000000"/>
            <w:sz w:val="27"/>
            <w:szCs w:val="27"/>
          </w:rPr>
          <w:t>пунктом 3 статьи 174.2</w:t>
        </w:r>
      </w:hyperlink>
      <w:hyperlink r:id="rId23">
        <w:r w:rsidRPr="006D33DE">
          <w:rPr>
            <w:color w:val="000000"/>
            <w:sz w:val="27"/>
            <w:szCs w:val="27"/>
          </w:rPr>
          <w:t xml:space="preserve"> </w:t>
        </w:r>
      </w:hyperlink>
      <w:r w:rsidRPr="006D33DE">
        <w:rPr>
          <w:color w:val="000000"/>
          <w:sz w:val="27"/>
          <w:szCs w:val="27"/>
        </w:rPr>
        <w:t xml:space="preserve">Бюджетного кодекса Российской </w:t>
      </w:r>
    </w:p>
    <w:p w:rsidR="000220B0" w:rsidRDefault="000220B0" w:rsidP="00DD0832">
      <w:pPr>
        <w:widowControl/>
        <w:autoSpaceDE/>
        <w:autoSpaceDN/>
        <w:adjustRightInd/>
        <w:spacing w:after="14" w:line="267" w:lineRule="auto"/>
        <w:ind w:right="59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Федерации планирование объема бюджетных ассигнований на оказание муниципальных услуг бюджетными и автономными учреждениями осуществляется с учетом проекта муниципального задания на очередной финансовый год и плановый период, а также его выполнения в отчетном и текущем годах. </w:t>
      </w:r>
    </w:p>
    <w:p w:rsidR="000220B0" w:rsidRDefault="000220B0" w:rsidP="00DD0832">
      <w:pPr>
        <w:widowControl/>
        <w:autoSpaceDE/>
        <w:autoSpaceDN/>
        <w:adjustRightInd/>
        <w:spacing w:after="14" w:line="267" w:lineRule="auto"/>
        <w:ind w:right="5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1.8. </w:t>
      </w:r>
      <w:r w:rsidRPr="006D33DE">
        <w:rPr>
          <w:color w:val="000000"/>
          <w:sz w:val="27"/>
          <w:szCs w:val="27"/>
        </w:rPr>
        <w:t xml:space="preserve">Объем бюджетных ассигнований на финансовое обеспечение материальных затрат определяется с учетом планируемых закупок на очередной финансовый год и плановый период в соответствии с требованиями федерального законодательства. </w:t>
      </w:r>
    </w:p>
    <w:p w:rsidR="000220B0" w:rsidRPr="006D33DE" w:rsidRDefault="000220B0" w:rsidP="00DD0832">
      <w:pPr>
        <w:widowControl/>
        <w:autoSpaceDE/>
        <w:autoSpaceDN/>
        <w:adjustRightInd/>
        <w:spacing w:after="14" w:line="267" w:lineRule="auto"/>
        <w:ind w:right="5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1.9. </w:t>
      </w:r>
      <w:r w:rsidRPr="006D33DE">
        <w:rPr>
          <w:color w:val="000000"/>
          <w:sz w:val="27"/>
          <w:szCs w:val="27"/>
        </w:rPr>
        <w:t xml:space="preserve">Планирование бюджетных ассигнований за счет межбюджетных трансфертов, предоставляемых из федерального и областного бюджетов, осуществляется на основе проекта </w:t>
      </w:r>
      <w:r>
        <w:rPr>
          <w:color w:val="000000"/>
          <w:sz w:val="27"/>
          <w:szCs w:val="27"/>
        </w:rPr>
        <w:t xml:space="preserve">Закона Калининградской </w:t>
      </w:r>
      <w:r w:rsidRPr="006D33DE">
        <w:rPr>
          <w:color w:val="000000"/>
          <w:sz w:val="27"/>
          <w:szCs w:val="27"/>
        </w:rPr>
        <w:t xml:space="preserve">области об областном бюджете на очередной финансовый год и плановый период. </w:t>
      </w:r>
    </w:p>
    <w:p w:rsidR="000220B0" w:rsidRDefault="000220B0" w:rsidP="006D33DE">
      <w:pPr>
        <w:keepNext/>
        <w:keepLines/>
        <w:widowControl/>
        <w:autoSpaceDE/>
        <w:autoSpaceDN/>
        <w:adjustRightInd/>
        <w:spacing w:line="259" w:lineRule="auto"/>
        <w:ind w:left="481" w:right="543" w:hanging="10"/>
        <w:jc w:val="center"/>
        <w:outlineLvl w:val="0"/>
        <w:rPr>
          <w:b/>
          <w:bCs/>
          <w:color w:val="000000"/>
          <w:sz w:val="27"/>
          <w:szCs w:val="27"/>
        </w:rPr>
      </w:pPr>
    </w:p>
    <w:p w:rsidR="000220B0" w:rsidRPr="006D33DE" w:rsidRDefault="000220B0" w:rsidP="006D33DE">
      <w:pPr>
        <w:keepNext/>
        <w:keepLines/>
        <w:widowControl/>
        <w:autoSpaceDE/>
        <w:autoSpaceDN/>
        <w:adjustRightInd/>
        <w:spacing w:line="259" w:lineRule="auto"/>
        <w:ind w:left="481" w:right="543" w:hanging="10"/>
        <w:jc w:val="center"/>
        <w:outlineLvl w:val="0"/>
        <w:rPr>
          <w:b/>
          <w:bCs/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 xml:space="preserve">2. Порядок планирования бюджетных ассигнований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59" w:lineRule="auto"/>
        <w:ind w:right="2"/>
        <w:jc w:val="center"/>
        <w:rPr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 xml:space="preserve">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2.1. </w:t>
      </w:r>
      <w:r>
        <w:rPr>
          <w:color w:val="000000"/>
          <w:sz w:val="27"/>
          <w:szCs w:val="27"/>
        </w:rPr>
        <w:t>Комитет по финансам и бюджету</w:t>
      </w:r>
      <w:r w:rsidRPr="006D33DE">
        <w:rPr>
          <w:color w:val="000000"/>
          <w:sz w:val="27"/>
          <w:szCs w:val="27"/>
        </w:rPr>
        <w:t xml:space="preserve"> до </w:t>
      </w:r>
      <w:r w:rsidRPr="006D33DE">
        <w:rPr>
          <w:b/>
          <w:bCs/>
          <w:color w:val="000000"/>
          <w:sz w:val="27"/>
          <w:szCs w:val="27"/>
        </w:rPr>
        <w:t xml:space="preserve">25 августа </w:t>
      </w:r>
      <w:r w:rsidRPr="006D33DE">
        <w:rPr>
          <w:color w:val="000000"/>
          <w:sz w:val="27"/>
          <w:szCs w:val="27"/>
        </w:rPr>
        <w:t>текущего года  определяет прогнозируемый годовой объем доходов бюджета</w:t>
      </w:r>
      <w:r>
        <w:rPr>
          <w:color w:val="000000"/>
          <w:sz w:val="27"/>
          <w:szCs w:val="27"/>
        </w:rPr>
        <w:t xml:space="preserve"> городского округа</w:t>
      </w:r>
      <w:r w:rsidRPr="006D33DE">
        <w:rPr>
          <w:color w:val="000000"/>
          <w:sz w:val="27"/>
          <w:szCs w:val="27"/>
        </w:rPr>
        <w:t xml:space="preserve">  и  планируемого объема поступлений источников финансирования дефицита бюджета</w:t>
      </w:r>
      <w:r>
        <w:rPr>
          <w:color w:val="000000"/>
          <w:sz w:val="27"/>
          <w:szCs w:val="27"/>
        </w:rPr>
        <w:t xml:space="preserve"> городского округа</w:t>
      </w:r>
      <w:r w:rsidRPr="006D33DE">
        <w:rPr>
          <w:color w:val="000000"/>
          <w:sz w:val="27"/>
          <w:szCs w:val="27"/>
        </w:rPr>
        <w:t xml:space="preserve">. </w:t>
      </w:r>
    </w:p>
    <w:p w:rsidR="000220B0" w:rsidRDefault="000220B0" w:rsidP="00B241FD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2.2. </w:t>
      </w:r>
      <w:r>
        <w:rPr>
          <w:color w:val="000000"/>
          <w:sz w:val="27"/>
          <w:szCs w:val="27"/>
        </w:rPr>
        <w:t>Комитет по финансам и бюджету</w:t>
      </w:r>
      <w:r w:rsidRPr="006D33DE">
        <w:rPr>
          <w:color w:val="000000"/>
          <w:sz w:val="27"/>
          <w:szCs w:val="27"/>
        </w:rPr>
        <w:t xml:space="preserve">: </w:t>
      </w:r>
    </w:p>
    <w:p w:rsidR="00B241FD" w:rsidRDefault="00B241FD" w:rsidP="00B241FD">
      <w:pPr>
        <w:widowControl/>
        <w:autoSpaceDE/>
        <w:autoSpaceDN/>
        <w:adjustRightInd/>
        <w:spacing w:after="14" w:line="267" w:lineRule="auto"/>
        <w:ind w:left="720" w:right="59"/>
        <w:jc w:val="both"/>
        <w:rPr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>до 1 сентября</w:t>
      </w:r>
      <w:r w:rsidRPr="006D33DE">
        <w:rPr>
          <w:color w:val="000000"/>
          <w:sz w:val="27"/>
          <w:szCs w:val="27"/>
        </w:rPr>
        <w:t xml:space="preserve"> рассматривает прогноз доходной части бюджета</w:t>
      </w:r>
      <w:r>
        <w:rPr>
          <w:color w:val="000000"/>
          <w:sz w:val="27"/>
          <w:szCs w:val="27"/>
        </w:rPr>
        <w:t xml:space="preserve"> городского </w:t>
      </w:r>
    </w:p>
    <w:p w:rsidR="00B241FD" w:rsidRPr="006D33DE" w:rsidRDefault="00B241FD" w:rsidP="00B241FD">
      <w:pPr>
        <w:widowControl/>
        <w:autoSpaceDE/>
        <w:autoSpaceDN/>
        <w:adjustRightInd/>
        <w:spacing w:after="14" w:line="267" w:lineRule="auto"/>
        <w:ind w:right="5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округа</w:t>
      </w:r>
      <w:r w:rsidRPr="006D33DE">
        <w:rPr>
          <w:color w:val="000000"/>
          <w:sz w:val="27"/>
          <w:szCs w:val="27"/>
        </w:rPr>
        <w:t xml:space="preserve">;  </w:t>
      </w:r>
    </w:p>
    <w:p w:rsidR="000220B0" w:rsidRDefault="000220B0" w:rsidP="00F26AA1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Pr="006D33DE">
        <w:rPr>
          <w:b/>
          <w:bCs/>
          <w:color w:val="000000"/>
          <w:sz w:val="27"/>
          <w:szCs w:val="27"/>
        </w:rPr>
        <w:t>до 25 сентября</w:t>
      </w:r>
      <w:r w:rsidRPr="006D33DE">
        <w:rPr>
          <w:color w:val="000000"/>
          <w:sz w:val="27"/>
          <w:szCs w:val="27"/>
        </w:rPr>
        <w:t xml:space="preserve"> анализирует представленные предложения по объемам и структуре действующих и принимаемых расходных обязательств, согласовывает или  готовит к ним замечания. При наличии замечаний документы возвращаются на доработку. Замечания должны быть устранены в течение одного рабочего дня; </w:t>
      </w:r>
    </w:p>
    <w:p w:rsidR="000220B0" w:rsidRPr="006D33DE" w:rsidRDefault="000220B0" w:rsidP="00F26AA1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 xml:space="preserve">до 1 октября </w:t>
      </w:r>
      <w:r w:rsidRPr="006D33DE">
        <w:rPr>
          <w:color w:val="000000"/>
          <w:sz w:val="27"/>
          <w:szCs w:val="27"/>
        </w:rPr>
        <w:t>формирует параметры проекта бюджета</w:t>
      </w:r>
      <w:r>
        <w:rPr>
          <w:color w:val="000000"/>
          <w:sz w:val="27"/>
          <w:szCs w:val="27"/>
        </w:rPr>
        <w:t xml:space="preserve"> городского округа</w:t>
      </w:r>
      <w:r w:rsidRPr="006D33DE">
        <w:rPr>
          <w:color w:val="000000"/>
          <w:sz w:val="27"/>
          <w:szCs w:val="27"/>
        </w:rPr>
        <w:t xml:space="preserve"> на </w:t>
      </w:r>
      <w:r w:rsidRPr="00B5568D">
        <w:rPr>
          <w:color w:val="000000"/>
          <w:sz w:val="27"/>
          <w:szCs w:val="27"/>
        </w:rPr>
        <w:t>очередной</w:t>
      </w:r>
      <w:r>
        <w:rPr>
          <w:color w:val="000000"/>
          <w:sz w:val="27"/>
          <w:szCs w:val="27"/>
        </w:rPr>
        <w:t xml:space="preserve"> </w:t>
      </w:r>
      <w:r w:rsidRPr="00B5568D">
        <w:rPr>
          <w:color w:val="000000"/>
          <w:sz w:val="27"/>
          <w:szCs w:val="27"/>
        </w:rPr>
        <w:t>финансовый год и на плановый период</w:t>
      </w:r>
      <w:r w:rsidRPr="006D33DE">
        <w:rPr>
          <w:color w:val="000000"/>
          <w:sz w:val="27"/>
          <w:szCs w:val="27"/>
        </w:rPr>
        <w:t xml:space="preserve">.   </w:t>
      </w:r>
    </w:p>
    <w:p w:rsidR="000220B0" w:rsidRDefault="000220B0" w:rsidP="00F26AA1">
      <w:pPr>
        <w:widowControl/>
        <w:autoSpaceDE/>
        <w:autoSpaceDN/>
        <w:adjustRightInd/>
        <w:spacing w:after="14" w:line="267" w:lineRule="auto"/>
        <w:ind w:left="720" w:right="59"/>
        <w:jc w:val="both"/>
        <w:rPr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>до 20 октября</w:t>
      </w:r>
      <w:r w:rsidRPr="006D33DE">
        <w:rPr>
          <w:color w:val="000000"/>
          <w:sz w:val="27"/>
          <w:szCs w:val="27"/>
        </w:rPr>
        <w:t xml:space="preserve"> рассматривает основные характеристики расходной части </w:t>
      </w:r>
    </w:p>
    <w:p w:rsidR="000220B0" w:rsidRPr="006D33DE" w:rsidRDefault="000220B0" w:rsidP="00F26AA1">
      <w:pPr>
        <w:widowControl/>
        <w:autoSpaceDE/>
        <w:autoSpaceDN/>
        <w:adjustRightInd/>
        <w:spacing w:after="14" w:line="267" w:lineRule="auto"/>
        <w:ind w:right="59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>проекта бюджета</w:t>
      </w:r>
      <w:r>
        <w:rPr>
          <w:color w:val="000000"/>
          <w:sz w:val="27"/>
          <w:szCs w:val="27"/>
        </w:rPr>
        <w:t xml:space="preserve"> городского округа</w:t>
      </w:r>
      <w:r w:rsidRPr="006D33DE">
        <w:rPr>
          <w:color w:val="000000"/>
          <w:sz w:val="27"/>
          <w:szCs w:val="27"/>
        </w:rPr>
        <w:t xml:space="preserve">  на </w:t>
      </w:r>
      <w:r w:rsidRPr="00B5568D">
        <w:rPr>
          <w:color w:val="000000"/>
          <w:sz w:val="27"/>
          <w:szCs w:val="27"/>
        </w:rPr>
        <w:t>очередной</w:t>
      </w:r>
      <w:r>
        <w:rPr>
          <w:color w:val="000000"/>
          <w:sz w:val="27"/>
          <w:szCs w:val="27"/>
        </w:rPr>
        <w:t xml:space="preserve"> </w:t>
      </w:r>
      <w:r w:rsidRPr="00B5568D">
        <w:rPr>
          <w:color w:val="000000"/>
          <w:sz w:val="27"/>
          <w:szCs w:val="27"/>
        </w:rPr>
        <w:t>финансовый год и на плановый период</w:t>
      </w:r>
      <w:r w:rsidRPr="006D33DE">
        <w:rPr>
          <w:color w:val="000000"/>
          <w:sz w:val="27"/>
          <w:szCs w:val="27"/>
        </w:rPr>
        <w:t xml:space="preserve"> и объемы бюджетных ассигнований на реализацию муниципальных программ и по </w:t>
      </w:r>
      <w:r w:rsidRPr="00B241FD">
        <w:rPr>
          <w:color w:val="000000"/>
          <w:sz w:val="27"/>
          <w:szCs w:val="27"/>
        </w:rPr>
        <w:t>непрограммным расходам.</w:t>
      </w:r>
      <w:r w:rsidRPr="006D33DE">
        <w:rPr>
          <w:color w:val="000000"/>
          <w:sz w:val="27"/>
          <w:szCs w:val="27"/>
        </w:rPr>
        <w:t xml:space="preserve">    </w:t>
      </w:r>
    </w:p>
    <w:p w:rsidR="000220B0" w:rsidRDefault="00B241FD" w:rsidP="00F26AA1">
      <w:pPr>
        <w:widowControl/>
        <w:autoSpaceDE/>
        <w:autoSpaceDN/>
        <w:adjustRightInd/>
        <w:spacing w:after="14" w:line="267" w:lineRule="auto"/>
        <w:ind w:left="720" w:right="59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</w:t>
      </w:r>
      <w:r w:rsidR="000220B0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О</w:t>
      </w:r>
      <w:r w:rsidR="000220B0" w:rsidRPr="006D33DE">
        <w:rPr>
          <w:color w:val="000000"/>
          <w:sz w:val="27"/>
          <w:szCs w:val="27"/>
        </w:rPr>
        <w:t xml:space="preserve">тветственные исполнители муниципальных программ  </w:t>
      </w:r>
      <w:r w:rsidR="000220B0" w:rsidRPr="006D33DE">
        <w:rPr>
          <w:b/>
          <w:bCs/>
          <w:color w:val="000000"/>
          <w:sz w:val="27"/>
          <w:szCs w:val="27"/>
        </w:rPr>
        <w:t xml:space="preserve">до 1 </w:t>
      </w:r>
    </w:p>
    <w:p w:rsidR="000220B0" w:rsidRPr="006D33DE" w:rsidRDefault="000220B0" w:rsidP="00F26AA1">
      <w:pPr>
        <w:widowControl/>
        <w:autoSpaceDE/>
        <w:autoSpaceDN/>
        <w:adjustRightInd/>
        <w:spacing w:after="14" w:line="267" w:lineRule="auto"/>
        <w:ind w:right="59"/>
        <w:jc w:val="both"/>
        <w:rPr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 xml:space="preserve">ноября </w:t>
      </w:r>
      <w:r w:rsidRPr="006D33DE">
        <w:rPr>
          <w:color w:val="000000"/>
          <w:sz w:val="27"/>
          <w:szCs w:val="27"/>
        </w:rPr>
        <w:t xml:space="preserve">представляют в </w:t>
      </w:r>
      <w:r>
        <w:rPr>
          <w:color w:val="000000"/>
          <w:sz w:val="27"/>
          <w:szCs w:val="27"/>
        </w:rPr>
        <w:t>комитет по финансам и бюджету</w:t>
      </w:r>
      <w:r w:rsidRPr="006D33DE">
        <w:rPr>
          <w:color w:val="000000"/>
          <w:sz w:val="27"/>
          <w:szCs w:val="27"/>
        </w:rPr>
        <w:t xml:space="preserve">: </w:t>
      </w:r>
    </w:p>
    <w:p w:rsidR="000220B0" w:rsidRPr="006D33DE" w:rsidRDefault="000220B0" w:rsidP="006D33DE">
      <w:pPr>
        <w:widowControl/>
        <w:numPr>
          <w:ilvl w:val="0"/>
          <w:numId w:val="9"/>
        </w:numPr>
        <w:autoSpaceDE/>
        <w:autoSpaceDN/>
        <w:adjustRightInd/>
        <w:spacing w:after="14" w:line="267" w:lineRule="auto"/>
        <w:ind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проекты (утвержденные) муниципальных программ;  </w:t>
      </w:r>
    </w:p>
    <w:p w:rsidR="000220B0" w:rsidRPr="006D33DE" w:rsidRDefault="000220B0" w:rsidP="006D33DE">
      <w:pPr>
        <w:widowControl/>
        <w:numPr>
          <w:ilvl w:val="0"/>
          <w:numId w:val="9"/>
        </w:numPr>
        <w:autoSpaceDE/>
        <w:autoSpaceDN/>
        <w:adjustRightInd/>
        <w:spacing w:after="14" w:line="267" w:lineRule="auto"/>
        <w:ind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lastRenderedPageBreak/>
        <w:t xml:space="preserve">обоснование  уточнённых объёмов бюджетных ассигнований выделяемых на реализацию муниципальных программ и непрограммных направлений деятельности  для включения  их в пакет документов к проекту бюджета </w:t>
      </w:r>
      <w:r>
        <w:rPr>
          <w:color w:val="000000"/>
          <w:sz w:val="27"/>
          <w:szCs w:val="27"/>
        </w:rPr>
        <w:t>городского округа</w:t>
      </w:r>
      <w:r w:rsidRPr="006D33DE">
        <w:rPr>
          <w:color w:val="000000"/>
          <w:sz w:val="27"/>
          <w:szCs w:val="27"/>
        </w:rPr>
        <w:t xml:space="preserve"> на </w:t>
      </w:r>
      <w:r w:rsidRPr="00B5568D">
        <w:rPr>
          <w:color w:val="000000"/>
          <w:sz w:val="27"/>
          <w:szCs w:val="27"/>
        </w:rPr>
        <w:t>очередной</w:t>
      </w:r>
      <w:r>
        <w:rPr>
          <w:color w:val="000000"/>
          <w:sz w:val="27"/>
          <w:szCs w:val="27"/>
        </w:rPr>
        <w:t xml:space="preserve"> </w:t>
      </w:r>
      <w:r w:rsidRPr="00B5568D">
        <w:rPr>
          <w:color w:val="000000"/>
          <w:sz w:val="27"/>
          <w:szCs w:val="27"/>
        </w:rPr>
        <w:t>финансовый год и на плановый период</w:t>
      </w:r>
      <w:r w:rsidRPr="006D33DE">
        <w:rPr>
          <w:color w:val="000000"/>
          <w:sz w:val="27"/>
          <w:szCs w:val="27"/>
        </w:rPr>
        <w:t xml:space="preserve">; </w:t>
      </w:r>
    </w:p>
    <w:p w:rsidR="000220B0" w:rsidRPr="006D33DE" w:rsidRDefault="000220B0" w:rsidP="006D33DE">
      <w:pPr>
        <w:widowControl/>
        <w:numPr>
          <w:ilvl w:val="0"/>
          <w:numId w:val="9"/>
        </w:numPr>
        <w:autoSpaceDE/>
        <w:autoSpaceDN/>
        <w:adjustRightInd/>
        <w:spacing w:after="14" w:line="267" w:lineRule="auto"/>
        <w:ind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распределение бюджетных ассигнований  на </w:t>
      </w:r>
      <w:r w:rsidRPr="00B5568D">
        <w:rPr>
          <w:color w:val="000000"/>
          <w:sz w:val="27"/>
          <w:szCs w:val="27"/>
        </w:rPr>
        <w:t>очередной</w:t>
      </w:r>
      <w:r>
        <w:rPr>
          <w:color w:val="000000"/>
          <w:sz w:val="27"/>
          <w:szCs w:val="27"/>
        </w:rPr>
        <w:t xml:space="preserve"> </w:t>
      </w:r>
      <w:r w:rsidRPr="00B5568D">
        <w:rPr>
          <w:color w:val="000000"/>
          <w:sz w:val="27"/>
          <w:szCs w:val="27"/>
        </w:rPr>
        <w:t>финансовый год и на плановый период</w:t>
      </w:r>
      <w:r w:rsidRPr="006D33DE">
        <w:rPr>
          <w:color w:val="000000"/>
          <w:sz w:val="27"/>
          <w:szCs w:val="27"/>
        </w:rPr>
        <w:t xml:space="preserve"> по кодам бюджетной классификации расходов и в разрезе источников финансирования; </w:t>
      </w:r>
    </w:p>
    <w:p w:rsidR="000220B0" w:rsidRPr="00B241FD" w:rsidRDefault="000220B0" w:rsidP="00F26AA1">
      <w:pPr>
        <w:widowControl/>
        <w:numPr>
          <w:ilvl w:val="0"/>
          <w:numId w:val="9"/>
        </w:numPr>
        <w:autoSpaceDE/>
        <w:autoSpaceDN/>
        <w:adjustRightInd/>
        <w:spacing w:after="14" w:line="267" w:lineRule="auto"/>
        <w:ind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материалы для подготовки пояснительной записки к проекту решения </w:t>
      </w:r>
      <w:r>
        <w:rPr>
          <w:color w:val="000000"/>
          <w:sz w:val="27"/>
          <w:szCs w:val="27"/>
        </w:rPr>
        <w:t>окружного Совета депутатов муниципального образования «Зеленоградский городской округ»</w:t>
      </w:r>
      <w:r w:rsidRPr="006D33DE">
        <w:rPr>
          <w:color w:val="000000"/>
          <w:sz w:val="27"/>
          <w:szCs w:val="27"/>
        </w:rPr>
        <w:t xml:space="preserve">  о бюджете</w:t>
      </w:r>
      <w:r>
        <w:rPr>
          <w:color w:val="000000"/>
          <w:sz w:val="27"/>
          <w:szCs w:val="27"/>
        </w:rPr>
        <w:t xml:space="preserve"> городского округа</w:t>
      </w:r>
      <w:r w:rsidRPr="006D33DE">
        <w:rPr>
          <w:color w:val="000000"/>
          <w:sz w:val="27"/>
          <w:szCs w:val="27"/>
        </w:rPr>
        <w:t xml:space="preserve">.   </w:t>
      </w:r>
    </w:p>
    <w:p w:rsidR="000220B0" w:rsidRPr="006D33DE" w:rsidRDefault="000220B0" w:rsidP="00F26AA1">
      <w:pPr>
        <w:widowControl/>
        <w:autoSpaceDE/>
        <w:autoSpaceDN/>
        <w:adjustRightInd/>
        <w:spacing w:after="35" w:line="259" w:lineRule="auto"/>
        <w:ind w:left="540"/>
        <w:jc w:val="center"/>
        <w:rPr>
          <w:color w:val="000000"/>
          <w:sz w:val="27"/>
          <w:szCs w:val="27"/>
        </w:rPr>
      </w:pPr>
    </w:p>
    <w:p w:rsidR="000220B0" w:rsidRPr="006D33DE" w:rsidRDefault="000220B0" w:rsidP="00F26AA1">
      <w:pPr>
        <w:widowControl/>
        <w:autoSpaceDE/>
        <w:autoSpaceDN/>
        <w:adjustRightInd/>
        <w:spacing w:after="8" w:line="270" w:lineRule="auto"/>
        <w:ind w:right="5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3. </w:t>
      </w:r>
      <w:r w:rsidRPr="006D33DE">
        <w:rPr>
          <w:b/>
          <w:bCs/>
          <w:color w:val="000000"/>
          <w:sz w:val="27"/>
          <w:szCs w:val="27"/>
        </w:rPr>
        <w:t xml:space="preserve">Методика определения предельных объёмов бюджетных ассигнований на очередной финансовый год и </w:t>
      </w:r>
      <w:r>
        <w:rPr>
          <w:b/>
          <w:bCs/>
          <w:color w:val="000000"/>
          <w:sz w:val="27"/>
          <w:szCs w:val="27"/>
        </w:rPr>
        <w:t xml:space="preserve">на </w:t>
      </w:r>
      <w:r w:rsidRPr="006D33DE">
        <w:rPr>
          <w:b/>
          <w:bCs/>
          <w:color w:val="000000"/>
          <w:sz w:val="27"/>
          <w:szCs w:val="27"/>
        </w:rPr>
        <w:t>плановый период</w:t>
      </w:r>
    </w:p>
    <w:p w:rsidR="000220B0" w:rsidRPr="006D33DE" w:rsidRDefault="000220B0" w:rsidP="006D33DE">
      <w:pPr>
        <w:widowControl/>
        <w:autoSpaceDE/>
        <w:autoSpaceDN/>
        <w:adjustRightInd/>
        <w:spacing w:after="11" w:line="259" w:lineRule="auto"/>
        <w:ind w:right="2"/>
        <w:jc w:val="center"/>
        <w:rPr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 xml:space="preserve"> </w:t>
      </w:r>
    </w:p>
    <w:p w:rsidR="000220B0" w:rsidRPr="006D33DE" w:rsidRDefault="000220B0" w:rsidP="00F26AA1">
      <w:pPr>
        <w:widowControl/>
        <w:autoSpaceDE/>
        <w:autoSpaceDN/>
        <w:adjustRightInd/>
        <w:spacing w:after="14" w:line="266" w:lineRule="auto"/>
        <w:ind w:right="5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</w:t>
      </w:r>
      <w:r w:rsidRPr="006D33DE">
        <w:rPr>
          <w:color w:val="000000"/>
          <w:sz w:val="27"/>
          <w:szCs w:val="27"/>
        </w:rPr>
        <w:t xml:space="preserve">Предельный объем бюджетных ассигнований, предусматриваемых в соответствующем финансовом году для исполнения расходных обязательств муниципального образования </w:t>
      </w:r>
      <w:r>
        <w:rPr>
          <w:color w:val="000000"/>
          <w:sz w:val="27"/>
          <w:szCs w:val="27"/>
        </w:rPr>
        <w:t>«Зеленоградский городской округ»</w:t>
      </w:r>
      <w:r w:rsidRPr="006D33DE">
        <w:rPr>
          <w:color w:val="000000"/>
          <w:sz w:val="27"/>
          <w:szCs w:val="27"/>
        </w:rPr>
        <w:t xml:space="preserve"> определяется исходя из прогнозируемого годового объема доходов бюджета</w:t>
      </w:r>
      <w:r>
        <w:rPr>
          <w:color w:val="000000"/>
          <w:sz w:val="27"/>
          <w:szCs w:val="27"/>
        </w:rPr>
        <w:t xml:space="preserve"> городского округа</w:t>
      </w:r>
      <w:r w:rsidRPr="006D33DE">
        <w:rPr>
          <w:color w:val="000000"/>
          <w:sz w:val="27"/>
          <w:szCs w:val="27"/>
        </w:rPr>
        <w:t xml:space="preserve"> и  планируемого объема поступлений источников финансирования дефицита бюджета</w:t>
      </w:r>
      <w:r>
        <w:rPr>
          <w:color w:val="000000"/>
          <w:sz w:val="27"/>
          <w:szCs w:val="27"/>
        </w:rPr>
        <w:t xml:space="preserve"> городского округа</w:t>
      </w:r>
      <w:r w:rsidRPr="006D33DE">
        <w:rPr>
          <w:color w:val="000000"/>
          <w:sz w:val="27"/>
          <w:szCs w:val="27"/>
        </w:rPr>
        <w:t xml:space="preserve">. </w:t>
      </w:r>
    </w:p>
    <w:p w:rsidR="000220B0" w:rsidRPr="006D33DE" w:rsidRDefault="00E01D64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</w:t>
      </w:r>
      <w:r w:rsidR="000220B0" w:rsidRPr="006D33DE">
        <w:rPr>
          <w:color w:val="000000"/>
          <w:sz w:val="27"/>
          <w:szCs w:val="27"/>
        </w:rPr>
        <w:t xml:space="preserve">. При формировании объёмов бюджетных ассигнований  </w:t>
      </w:r>
      <w:r w:rsidR="000220B0" w:rsidRPr="00F26AA1">
        <w:rPr>
          <w:b/>
          <w:bCs/>
          <w:color w:val="000000"/>
          <w:sz w:val="27"/>
          <w:szCs w:val="27"/>
        </w:rPr>
        <w:t xml:space="preserve">на </w:t>
      </w:r>
      <w:r w:rsidR="000220B0" w:rsidRPr="006D33DE">
        <w:rPr>
          <w:b/>
          <w:bCs/>
          <w:color w:val="000000"/>
          <w:sz w:val="27"/>
          <w:szCs w:val="27"/>
        </w:rPr>
        <w:t xml:space="preserve">очередной финансовый год </w:t>
      </w:r>
      <w:r w:rsidR="000220B0" w:rsidRPr="006D33DE">
        <w:rPr>
          <w:color w:val="000000"/>
          <w:sz w:val="27"/>
          <w:szCs w:val="27"/>
        </w:rPr>
        <w:t xml:space="preserve">в полном объёме  планируются  ассигнования на: </w:t>
      </w:r>
    </w:p>
    <w:p w:rsidR="000220B0" w:rsidRDefault="000220B0" w:rsidP="00842D85">
      <w:pPr>
        <w:widowControl/>
        <w:autoSpaceDE/>
        <w:autoSpaceDN/>
        <w:adjustRightInd/>
        <w:spacing w:line="259" w:lineRule="auto"/>
        <w:ind w:left="10" w:right="59"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6D33DE">
        <w:rPr>
          <w:color w:val="000000"/>
          <w:sz w:val="27"/>
          <w:szCs w:val="27"/>
        </w:rPr>
        <w:t xml:space="preserve">заработную плату и начисления на оплату труда, включая средства, входящие в субсидии бюджетным учреждениям на финансовое обеспечение выполнения ими  муниципального задания; </w:t>
      </w:r>
    </w:p>
    <w:p w:rsidR="000220B0" w:rsidRPr="006D33DE" w:rsidRDefault="000220B0" w:rsidP="00842D85">
      <w:pPr>
        <w:widowControl/>
        <w:autoSpaceDE/>
        <w:autoSpaceDN/>
        <w:adjustRightInd/>
        <w:spacing w:after="14" w:line="267" w:lineRule="auto"/>
        <w:ind w:left="-15" w:right="59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6D33DE">
        <w:rPr>
          <w:color w:val="000000"/>
          <w:sz w:val="27"/>
          <w:szCs w:val="27"/>
        </w:rPr>
        <w:t xml:space="preserve">публичные нормативные обязательства; </w:t>
      </w:r>
    </w:p>
    <w:p w:rsidR="000220B0" w:rsidRPr="006D33DE" w:rsidRDefault="000220B0" w:rsidP="00842D85">
      <w:pPr>
        <w:widowControl/>
        <w:autoSpaceDE/>
        <w:autoSpaceDN/>
        <w:adjustRightInd/>
        <w:spacing w:after="24" w:line="259" w:lineRule="auto"/>
        <w:ind w:left="10" w:right="59"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6D33DE">
        <w:rPr>
          <w:color w:val="000000"/>
          <w:sz w:val="27"/>
          <w:szCs w:val="27"/>
        </w:rPr>
        <w:t xml:space="preserve">субсидии бюджетным учреждениям на финансовое обеспечение выполнения </w:t>
      </w:r>
    </w:p>
    <w:p w:rsidR="000220B0" w:rsidRDefault="000220B0" w:rsidP="00842D85">
      <w:pPr>
        <w:widowControl/>
        <w:autoSpaceDE/>
        <w:autoSpaceDN/>
        <w:adjustRightInd/>
        <w:spacing w:after="14" w:line="267" w:lineRule="auto"/>
        <w:ind w:right="3566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ими муниципального задания; </w:t>
      </w:r>
    </w:p>
    <w:p w:rsidR="000220B0" w:rsidRPr="006D33DE" w:rsidRDefault="000220B0" w:rsidP="00842D85">
      <w:pPr>
        <w:widowControl/>
        <w:autoSpaceDE/>
        <w:autoSpaceDN/>
        <w:adjustRightInd/>
        <w:spacing w:after="14" w:line="267" w:lineRule="auto"/>
        <w:ind w:left="525" w:right="356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6D33DE">
        <w:rPr>
          <w:color w:val="000000"/>
          <w:sz w:val="27"/>
          <w:szCs w:val="27"/>
        </w:rPr>
        <w:t xml:space="preserve">расходы </w:t>
      </w:r>
      <w:r>
        <w:rPr>
          <w:color w:val="000000"/>
          <w:sz w:val="27"/>
          <w:szCs w:val="27"/>
        </w:rPr>
        <w:t>на коммунальные услуги и услуги связи;</w:t>
      </w:r>
      <w:r w:rsidRPr="006D33DE">
        <w:rPr>
          <w:color w:val="000000"/>
          <w:sz w:val="27"/>
          <w:szCs w:val="27"/>
        </w:rPr>
        <w:t xml:space="preserve"> </w:t>
      </w:r>
    </w:p>
    <w:p w:rsidR="000220B0" w:rsidRDefault="000220B0" w:rsidP="00842D85">
      <w:pPr>
        <w:widowControl/>
        <w:autoSpaceDE/>
        <w:autoSpaceDN/>
        <w:adjustRightInd/>
        <w:spacing w:after="14" w:line="267" w:lineRule="auto"/>
        <w:ind w:left="-15" w:right="59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6D33DE">
        <w:rPr>
          <w:color w:val="000000"/>
          <w:sz w:val="27"/>
          <w:szCs w:val="27"/>
        </w:rPr>
        <w:t xml:space="preserve">расходы на уплату налогов, сборов и иных платежей в бюджет;  </w:t>
      </w:r>
    </w:p>
    <w:p w:rsidR="000220B0" w:rsidRDefault="000220B0" w:rsidP="00842D85">
      <w:pPr>
        <w:widowControl/>
        <w:autoSpaceDE/>
        <w:autoSpaceDN/>
        <w:adjustRightInd/>
        <w:spacing w:after="14" w:line="267" w:lineRule="auto"/>
        <w:ind w:left="-15" w:right="59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6D33DE">
        <w:rPr>
          <w:color w:val="000000"/>
          <w:sz w:val="27"/>
          <w:szCs w:val="27"/>
        </w:rPr>
        <w:t xml:space="preserve">расходы на выполнение обязательств по исполнению исполнительных документов, предъявленных к муниципальному образованию; </w:t>
      </w:r>
    </w:p>
    <w:p w:rsidR="000220B0" w:rsidRPr="006D33DE" w:rsidRDefault="000220B0" w:rsidP="00842D85">
      <w:pPr>
        <w:widowControl/>
        <w:autoSpaceDE/>
        <w:autoSpaceDN/>
        <w:adjustRightInd/>
        <w:spacing w:after="14" w:line="267" w:lineRule="auto"/>
        <w:ind w:left="-15" w:right="59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6D33DE">
        <w:rPr>
          <w:color w:val="000000"/>
          <w:sz w:val="27"/>
          <w:szCs w:val="27"/>
        </w:rPr>
        <w:t xml:space="preserve">расходы  на обслуживание муниципального долга. </w:t>
      </w:r>
    </w:p>
    <w:p w:rsidR="000220B0" w:rsidRPr="006D33DE" w:rsidRDefault="00E01D64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</w:t>
      </w:r>
      <w:r w:rsidR="000220B0" w:rsidRPr="006D33DE">
        <w:rPr>
          <w:color w:val="000000"/>
          <w:sz w:val="27"/>
          <w:szCs w:val="27"/>
        </w:rPr>
        <w:t xml:space="preserve">. В случае если совокупный предельный объем бюджетных ассигнований на исполнение расходных обязательств, сформированный в соответствии с настоящей Методикой, превысит общий объем прогнозируемых финансовых ресурсов </w:t>
      </w:r>
      <w:r w:rsidR="000220B0" w:rsidRPr="006D33DE">
        <w:rPr>
          <w:i/>
          <w:iCs/>
          <w:color w:val="000000"/>
          <w:sz w:val="27"/>
          <w:szCs w:val="27"/>
        </w:rPr>
        <w:t>(суммарный объем доходов и поступлений по источникам финансирования дефицита бюджета, за вычетом выплат по источникам финансирования дефицита бюджета)</w:t>
      </w:r>
      <w:r w:rsidR="000220B0" w:rsidRPr="006D33DE">
        <w:rPr>
          <w:color w:val="000000"/>
          <w:sz w:val="27"/>
          <w:szCs w:val="27"/>
        </w:rPr>
        <w:t>, в целях</w:t>
      </w:r>
      <w:r w:rsidR="000220B0">
        <w:rPr>
          <w:color w:val="000000"/>
          <w:sz w:val="27"/>
          <w:szCs w:val="27"/>
        </w:rPr>
        <w:t xml:space="preserve"> обеспечения сбалансированности </w:t>
      </w:r>
      <w:r w:rsidR="000220B0" w:rsidRPr="006D33DE">
        <w:rPr>
          <w:color w:val="000000"/>
          <w:sz w:val="27"/>
          <w:szCs w:val="27"/>
        </w:rPr>
        <w:t xml:space="preserve">бюджета </w:t>
      </w:r>
      <w:r w:rsidR="000220B0">
        <w:rPr>
          <w:color w:val="000000"/>
          <w:sz w:val="27"/>
          <w:szCs w:val="27"/>
        </w:rPr>
        <w:t xml:space="preserve"> городского округа </w:t>
      </w:r>
      <w:r w:rsidR="000220B0" w:rsidRPr="006D33DE">
        <w:rPr>
          <w:color w:val="000000"/>
          <w:sz w:val="27"/>
          <w:szCs w:val="27"/>
        </w:rPr>
        <w:t xml:space="preserve">проводится соответствующая корректировка расчетов бюджетных </w:t>
      </w:r>
      <w:r w:rsidR="000220B0" w:rsidRPr="006D33DE">
        <w:rPr>
          <w:color w:val="000000"/>
          <w:sz w:val="27"/>
          <w:szCs w:val="27"/>
        </w:rPr>
        <w:lastRenderedPageBreak/>
        <w:t xml:space="preserve">ассигнований по всем видам расходных обязательств, за исключением публичных нормативных обязательств, расходных обязательств по обслуживанию муниципального долга, обязательств по исполнению исполнительных документов, предъявленных к муниципальному образованию. </w:t>
      </w:r>
    </w:p>
    <w:p w:rsidR="000220B0" w:rsidRPr="006D33DE" w:rsidRDefault="00E01D64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</w:t>
      </w:r>
      <w:r w:rsidR="000220B0" w:rsidRPr="006D33DE">
        <w:rPr>
          <w:color w:val="000000"/>
          <w:sz w:val="27"/>
          <w:szCs w:val="27"/>
        </w:rPr>
        <w:t xml:space="preserve">. Предложения распорядителей бюджетных средств о расходах, превышающих предельных объемов бюджетных ассигнований, подлежат рассмотрению </w:t>
      </w:r>
      <w:r>
        <w:rPr>
          <w:color w:val="000000"/>
          <w:sz w:val="27"/>
          <w:szCs w:val="27"/>
        </w:rPr>
        <w:t>комитетом по финансам и бюджету</w:t>
      </w:r>
      <w:r w:rsidR="000220B0" w:rsidRPr="006D33DE">
        <w:rPr>
          <w:color w:val="000000"/>
          <w:sz w:val="27"/>
          <w:szCs w:val="27"/>
        </w:rPr>
        <w:t xml:space="preserve"> и на совещаниях при Главе администрации  </w:t>
      </w:r>
      <w:r w:rsidR="000220B0">
        <w:rPr>
          <w:color w:val="000000"/>
          <w:sz w:val="27"/>
          <w:szCs w:val="27"/>
        </w:rPr>
        <w:t>муниципального образования «Зеленоградский городской округ»</w:t>
      </w:r>
      <w:r w:rsidR="000220B0" w:rsidRPr="006D33DE">
        <w:rPr>
          <w:color w:val="000000"/>
          <w:sz w:val="27"/>
          <w:szCs w:val="27"/>
        </w:rPr>
        <w:t xml:space="preserve">. </w:t>
      </w:r>
    </w:p>
    <w:p w:rsidR="000220B0" w:rsidRPr="006D33DE" w:rsidRDefault="000220B0" w:rsidP="006D33DE">
      <w:pPr>
        <w:widowControl/>
        <w:autoSpaceDE/>
        <w:autoSpaceDN/>
        <w:adjustRightInd/>
        <w:spacing w:after="26" w:line="259" w:lineRule="auto"/>
        <w:ind w:left="540"/>
        <w:jc w:val="center"/>
        <w:rPr>
          <w:color w:val="000000"/>
          <w:sz w:val="27"/>
          <w:szCs w:val="27"/>
        </w:rPr>
      </w:pPr>
    </w:p>
    <w:p w:rsidR="000220B0" w:rsidRPr="006D33DE" w:rsidRDefault="000220B0" w:rsidP="006D33DE">
      <w:pPr>
        <w:keepNext/>
        <w:keepLines/>
        <w:widowControl/>
        <w:autoSpaceDE/>
        <w:autoSpaceDN/>
        <w:adjustRightInd/>
        <w:spacing w:line="259" w:lineRule="auto"/>
        <w:ind w:left="481" w:hanging="10"/>
        <w:jc w:val="center"/>
        <w:outlineLvl w:val="0"/>
        <w:rPr>
          <w:b/>
          <w:bCs/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 xml:space="preserve">4. Обоснование бюджетных ассигнований </w:t>
      </w:r>
    </w:p>
    <w:p w:rsidR="000220B0" w:rsidRPr="006D33DE" w:rsidRDefault="000220B0" w:rsidP="006D33DE">
      <w:pPr>
        <w:widowControl/>
        <w:autoSpaceDE/>
        <w:autoSpaceDN/>
        <w:adjustRightInd/>
        <w:spacing w:line="259" w:lineRule="auto"/>
        <w:ind w:left="540"/>
        <w:jc w:val="center"/>
        <w:rPr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 xml:space="preserve"> </w:t>
      </w:r>
    </w:p>
    <w:p w:rsidR="000220B0" w:rsidRPr="006D33DE" w:rsidRDefault="000220B0" w:rsidP="00AD5EA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4.1. Обоснования </w:t>
      </w:r>
      <w:r w:rsidR="00AD5EAE">
        <w:rPr>
          <w:color w:val="000000"/>
          <w:sz w:val="27"/>
          <w:szCs w:val="27"/>
        </w:rPr>
        <w:t xml:space="preserve">объемов бюджетных ассигнований </w:t>
      </w:r>
      <w:r w:rsidRPr="006D33DE">
        <w:rPr>
          <w:color w:val="000000"/>
          <w:sz w:val="27"/>
          <w:szCs w:val="27"/>
        </w:rPr>
        <w:t xml:space="preserve">на исполнение расходных обязательств  муниципального образования </w:t>
      </w:r>
      <w:r>
        <w:rPr>
          <w:color w:val="000000"/>
          <w:sz w:val="27"/>
          <w:szCs w:val="27"/>
        </w:rPr>
        <w:t>«Зеленоградский городской округ»</w:t>
      </w:r>
      <w:r w:rsidRPr="006D33DE">
        <w:rPr>
          <w:color w:val="000000"/>
          <w:sz w:val="27"/>
          <w:szCs w:val="27"/>
        </w:rPr>
        <w:t xml:space="preserve"> формируются в разрезе источников финансирования с группировкой по кодам бюджетной классификации в соответствии с формами, у</w:t>
      </w:r>
      <w:r>
        <w:rPr>
          <w:color w:val="000000"/>
          <w:sz w:val="27"/>
          <w:szCs w:val="27"/>
        </w:rPr>
        <w:t xml:space="preserve">становленными в  приложениях к </w:t>
      </w:r>
      <w:r w:rsidRPr="006D33DE">
        <w:rPr>
          <w:color w:val="000000"/>
          <w:sz w:val="27"/>
          <w:szCs w:val="27"/>
        </w:rPr>
        <w:t xml:space="preserve">настоящей Методике: </w:t>
      </w:r>
    </w:p>
    <w:p w:rsidR="000220B0" w:rsidRPr="00AD5EAE" w:rsidRDefault="000220B0" w:rsidP="00AD5EAE">
      <w:pPr>
        <w:widowControl/>
        <w:autoSpaceDE/>
        <w:autoSpaceDN/>
        <w:adjustRightInd/>
        <w:spacing w:after="24" w:line="259" w:lineRule="auto"/>
        <w:ind w:left="10" w:right="57" w:firstLine="567"/>
        <w:jc w:val="both"/>
        <w:rPr>
          <w:color w:val="000000"/>
          <w:sz w:val="27"/>
          <w:szCs w:val="27"/>
        </w:rPr>
      </w:pPr>
      <w:r w:rsidRPr="00AD5EAE">
        <w:rPr>
          <w:color w:val="000000"/>
          <w:sz w:val="27"/>
          <w:szCs w:val="27"/>
        </w:rPr>
        <w:t>приложения № 1 - 1.1-  распределение объёмов бюджетных ассигнований  распорядителя по кодам бюджетной классификации на текущий год, очередной фи</w:t>
      </w:r>
      <w:r w:rsidR="00AD5EAE">
        <w:rPr>
          <w:color w:val="000000"/>
          <w:sz w:val="27"/>
          <w:szCs w:val="27"/>
        </w:rPr>
        <w:t>нансовый год и плановый период.</w:t>
      </w:r>
    </w:p>
    <w:p w:rsidR="00AD5EAE" w:rsidRDefault="00AD5EAE" w:rsidP="00AD5EAE">
      <w:pPr>
        <w:widowControl/>
        <w:autoSpaceDE/>
        <w:autoSpaceDN/>
        <w:adjustRightInd/>
        <w:spacing w:after="14" w:line="267" w:lineRule="auto"/>
        <w:ind w:left="525" w:right="59" w:hanging="540"/>
        <w:jc w:val="both"/>
        <w:rPr>
          <w:color w:val="000000"/>
          <w:sz w:val="27"/>
          <w:szCs w:val="27"/>
        </w:rPr>
      </w:pPr>
      <w:r w:rsidRPr="00AD5EAE">
        <w:rPr>
          <w:color w:val="000000"/>
          <w:sz w:val="27"/>
          <w:szCs w:val="27"/>
        </w:rPr>
        <w:t xml:space="preserve">      4.2.</w:t>
      </w:r>
      <w:r w:rsidR="000220B0" w:rsidRPr="00AD5EAE">
        <w:rPr>
          <w:color w:val="000000"/>
          <w:sz w:val="27"/>
          <w:szCs w:val="27"/>
        </w:rPr>
        <w:t xml:space="preserve"> проекты бюджетных смет по муниципальным казенным </w:t>
      </w:r>
    </w:p>
    <w:p w:rsidR="00AD5EAE" w:rsidRDefault="000220B0" w:rsidP="00AD5EAE">
      <w:pPr>
        <w:widowControl/>
        <w:autoSpaceDE/>
        <w:autoSpaceDN/>
        <w:adjustRightInd/>
        <w:spacing w:after="14" w:line="267" w:lineRule="auto"/>
        <w:ind w:left="525" w:right="59" w:hanging="540"/>
        <w:jc w:val="both"/>
        <w:rPr>
          <w:color w:val="000000"/>
          <w:sz w:val="27"/>
          <w:szCs w:val="27"/>
        </w:rPr>
      </w:pPr>
      <w:r w:rsidRPr="00AD5EAE">
        <w:rPr>
          <w:color w:val="000000"/>
          <w:sz w:val="27"/>
          <w:szCs w:val="27"/>
        </w:rPr>
        <w:t xml:space="preserve">учреждениям и органам местного самоуправления  и расчеты к ним;         приложение № </w:t>
      </w:r>
      <w:r w:rsidR="00AD5EAE" w:rsidRPr="00AD5EAE">
        <w:rPr>
          <w:color w:val="000000"/>
          <w:sz w:val="27"/>
          <w:szCs w:val="27"/>
        </w:rPr>
        <w:t>2</w:t>
      </w:r>
      <w:r w:rsidRPr="00AD5EAE">
        <w:rPr>
          <w:b/>
          <w:bCs/>
          <w:color w:val="000000"/>
          <w:sz w:val="27"/>
          <w:szCs w:val="27"/>
        </w:rPr>
        <w:t xml:space="preserve"> -</w:t>
      </w:r>
      <w:r w:rsidRPr="00AD5EAE">
        <w:rPr>
          <w:color w:val="000000"/>
          <w:sz w:val="27"/>
          <w:szCs w:val="27"/>
        </w:rPr>
        <w:t xml:space="preserve"> свод проектов муниципальных заданий на оказание </w:t>
      </w:r>
    </w:p>
    <w:p w:rsidR="000220B0" w:rsidRPr="00AD5EAE" w:rsidRDefault="000220B0" w:rsidP="00AD5EAE">
      <w:pPr>
        <w:widowControl/>
        <w:autoSpaceDE/>
        <w:autoSpaceDN/>
        <w:adjustRightInd/>
        <w:spacing w:after="14" w:line="267" w:lineRule="auto"/>
        <w:ind w:left="525" w:right="59" w:hanging="540"/>
        <w:jc w:val="both"/>
        <w:rPr>
          <w:color w:val="000000"/>
          <w:sz w:val="27"/>
          <w:szCs w:val="27"/>
        </w:rPr>
      </w:pPr>
      <w:r w:rsidRPr="00AD5EAE">
        <w:rPr>
          <w:color w:val="000000"/>
          <w:sz w:val="27"/>
          <w:szCs w:val="27"/>
        </w:rPr>
        <w:t>муниципальных услуг (выполнение работ) муниципальными учреждениями;</w:t>
      </w:r>
    </w:p>
    <w:p w:rsidR="00AD5EAE" w:rsidRPr="00AD5EAE" w:rsidRDefault="00AD5EAE" w:rsidP="00AD5EAE">
      <w:pPr>
        <w:widowControl/>
        <w:autoSpaceDE/>
        <w:autoSpaceDN/>
        <w:adjustRightInd/>
        <w:spacing w:after="24" w:line="259" w:lineRule="auto"/>
        <w:ind w:left="10" w:right="59" w:firstLine="567"/>
        <w:jc w:val="both"/>
        <w:rPr>
          <w:color w:val="000000"/>
          <w:sz w:val="27"/>
          <w:szCs w:val="27"/>
        </w:rPr>
      </w:pPr>
      <w:r w:rsidRPr="00AD5EAE">
        <w:rPr>
          <w:color w:val="000000"/>
          <w:sz w:val="27"/>
          <w:szCs w:val="27"/>
        </w:rPr>
        <w:t>приложение № 4</w:t>
      </w:r>
      <w:r w:rsidR="000220B0" w:rsidRPr="00AD5EAE">
        <w:rPr>
          <w:color w:val="000000"/>
          <w:sz w:val="27"/>
          <w:szCs w:val="27"/>
        </w:rPr>
        <w:t xml:space="preserve"> – значения базовых нормативов затрат на оказание муниципальных услуг (работ) и расч</w:t>
      </w:r>
      <w:r w:rsidRPr="00AD5EAE">
        <w:rPr>
          <w:color w:val="000000"/>
          <w:sz w:val="27"/>
          <w:szCs w:val="27"/>
        </w:rPr>
        <w:t>еты к ним в разрезе учреждений;</w:t>
      </w:r>
      <w:r w:rsidR="000220B0" w:rsidRPr="00AD5EAE">
        <w:rPr>
          <w:color w:val="000000"/>
          <w:sz w:val="27"/>
          <w:szCs w:val="27"/>
        </w:rPr>
        <w:t xml:space="preserve"> </w:t>
      </w:r>
    </w:p>
    <w:p w:rsidR="000220B0" w:rsidRPr="00AD5EAE" w:rsidRDefault="00AD5EAE" w:rsidP="00AD5EAE">
      <w:pPr>
        <w:widowControl/>
        <w:autoSpaceDE/>
        <w:autoSpaceDN/>
        <w:adjustRightInd/>
        <w:spacing w:after="14" w:line="267" w:lineRule="auto"/>
        <w:ind w:left="-15" w:right="59" w:firstLine="567"/>
        <w:jc w:val="both"/>
        <w:rPr>
          <w:color w:val="000000"/>
          <w:sz w:val="27"/>
          <w:szCs w:val="27"/>
        </w:rPr>
      </w:pPr>
      <w:r w:rsidRPr="00AD5EAE">
        <w:rPr>
          <w:color w:val="000000"/>
          <w:sz w:val="27"/>
          <w:szCs w:val="27"/>
        </w:rPr>
        <w:t xml:space="preserve">приложение </w:t>
      </w:r>
      <w:r w:rsidRPr="00AD5EAE">
        <w:rPr>
          <w:color w:val="000000"/>
          <w:sz w:val="27"/>
          <w:szCs w:val="27"/>
        </w:rPr>
        <w:tab/>
        <w:t>№5</w:t>
      </w:r>
      <w:r w:rsidR="000220B0" w:rsidRPr="00AD5EAE">
        <w:rPr>
          <w:color w:val="000000"/>
          <w:sz w:val="27"/>
          <w:szCs w:val="27"/>
        </w:rPr>
        <w:tab/>
        <w:t xml:space="preserve">- </w:t>
      </w:r>
      <w:r w:rsidR="000220B0" w:rsidRPr="00AD5EAE">
        <w:rPr>
          <w:color w:val="000000"/>
          <w:sz w:val="27"/>
          <w:szCs w:val="27"/>
        </w:rPr>
        <w:tab/>
        <w:t xml:space="preserve">обоснование </w:t>
      </w:r>
      <w:r w:rsidR="000220B0" w:rsidRPr="00AD5EAE">
        <w:rPr>
          <w:color w:val="000000"/>
          <w:sz w:val="27"/>
          <w:szCs w:val="27"/>
        </w:rPr>
        <w:tab/>
        <w:t xml:space="preserve">объёмов </w:t>
      </w:r>
      <w:r w:rsidR="000220B0" w:rsidRPr="00AD5EAE">
        <w:rPr>
          <w:color w:val="000000"/>
          <w:sz w:val="27"/>
          <w:szCs w:val="27"/>
        </w:rPr>
        <w:tab/>
        <w:t xml:space="preserve">бюджетных </w:t>
      </w:r>
      <w:r w:rsidR="000220B0" w:rsidRPr="00AD5EAE">
        <w:rPr>
          <w:color w:val="000000"/>
          <w:sz w:val="27"/>
          <w:szCs w:val="27"/>
        </w:rPr>
        <w:tab/>
        <w:t xml:space="preserve">ассигнований  выделенных на реализацию муниципальной программы и расчеты к ним.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Обоснования объемов бюджетных ассигнований предоставляются в электронном виде в формате Excel и на бумажном носителе.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К табличным формам обоснования объемов бюджетных ассигнований прилагается пояснительная записка и расчёты,  обосновывающие заявленный объём средств.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В пояснительной записке по каждому распорядителю приводится характеристика: </w:t>
      </w:r>
    </w:p>
    <w:p w:rsidR="000220B0" w:rsidRPr="006D33DE" w:rsidRDefault="000220B0" w:rsidP="00842D85">
      <w:pPr>
        <w:widowControl/>
        <w:numPr>
          <w:ilvl w:val="0"/>
          <w:numId w:val="13"/>
        </w:numPr>
        <w:autoSpaceDE/>
        <w:autoSpaceDN/>
        <w:adjustRightInd/>
        <w:spacing w:after="14" w:line="266" w:lineRule="auto"/>
        <w:ind w:right="57" w:firstLine="567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объема и состава расходных обязательств муниципального образования </w:t>
      </w:r>
      <w:r>
        <w:rPr>
          <w:color w:val="000000"/>
          <w:sz w:val="27"/>
          <w:szCs w:val="27"/>
        </w:rPr>
        <w:t>«Зеленоградский городской округ</w:t>
      </w:r>
      <w:r w:rsidRPr="006D33DE">
        <w:rPr>
          <w:color w:val="000000"/>
          <w:sz w:val="27"/>
          <w:szCs w:val="27"/>
        </w:rPr>
        <w:t xml:space="preserve">», подлежащих исполнению за счет бюджетных ассигнований, предусматриваемых распорядителю; </w:t>
      </w:r>
    </w:p>
    <w:p w:rsidR="000220B0" w:rsidRPr="006D33DE" w:rsidRDefault="000220B0" w:rsidP="00842D85">
      <w:pPr>
        <w:widowControl/>
        <w:numPr>
          <w:ilvl w:val="0"/>
          <w:numId w:val="13"/>
        </w:numPr>
        <w:autoSpaceDE/>
        <w:autoSpaceDN/>
        <w:adjustRightInd/>
        <w:spacing w:after="14" w:line="266" w:lineRule="auto"/>
        <w:ind w:right="57" w:firstLine="567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основных факторов, обуславливающих изменение объема бюджетных ассигнований распорядителя, в разрезе расходных обязательств в отчетном периоде, </w:t>
      </w:r>
      <w:r w:rsidRPr="006D33DE">
        <w:rPr>
          <w:color w:val="000000"/>
          <w:sz w:val="27"/>
          <w:szCs w:val="27"/>
        </w:rPr>
        <w:lastRenderedPageBreak/>
        <w:t>текущем году, очередном финансовом году и плановом периоде, в том числе в связи с применением индексов – дефляторов</w:t>
      </w:r>
      <w:r w:rsidRPr="006D33DE">
        <w:rPr>
          <w:color w:val="7030A0"/>
          <w:sz w:val="27"/>
          <w:szCs w:val="27"/>
        </w:rPr>
        <w:t xml:space="preserve">; </w:t>
      </w:r>
    </w:p>
    <w:p w:rsidR="000220B0" w:rsidRPr="006D33DE" w:rsidRDefault="000220B0" w:rsidP="00842D85">
      <w:pPr>
        <w:widowControl/>
        <w:numPr>
          <w:ilvl w:val="0"/>
          <w:numId w:val="13"/>
        </w:numPr>
        <w:autoSpaceDE/>
        <w:autoSpaceDN/>
        <w:adjustRightInd/>
        <w:spacing w:after="14" w:line="266" w:lineRule="auto"/>
        <w:ind w:right="57" w:firstLine="567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принимаемых в очередном финансовом году и плановом периоде расходных обязательств; </w:t>
      </w:r>
    </w:p>
    <w:p w:rsidR="000220B0" w:rsidRPr="006D33DE" w:rsidRDefault="000220B0" w:rsidP="00842D85">
      <w:pPr>
        <w:widowControl/>
        <w:numPr>
          <w:ilvl w:val="0"/>
          <w:numId w:val="13"/>
        </w:numPr>
        <w:autoSpaceDE/>
        <w:autoSpaceDN/>
        <w:adjustRightInd/>
        <w:spacing w:after="14" w:line="266" w:lineRule="auto"/>
        <w:ind w:right="57" w:firstLine="567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планируемых на очередной финансовый год и </w:t>
      </w:r>
      <w:r>
        <w:rPr>
          <w:color w:val="000000"/>
          <w:sz w:val="27"/>
          <w:szCs w:val="27"/>
        </w:rPr>
        <w:t xml:space="preserve">на </w:t>
      </w:r>
      <w:r w:rsidRPr="006D33DE">
        <w:rPr>
          <w:color w:val="000000"/>
          <w:sz w:val="27"/>
          <w:szCs w:val="27"/>
        </w:rPr>
        <w:t xml:space="preserve">плановый период основных результатов использования бюджетных ассигнований; </w:t>
      </w:r>
    </w:p>
    <w:p w:rsidR="000220B0" w:rsidRPr="006D33DE" w:rsidRDefault="000220B0" w:rsidP="00842D85">
      <w:pPr>
        <w:widowControl/>
        <w:numPr>
          <w:ilvl w:val="0"/>
          <w:numId w:val="13"/>
        </w:numPr>
        <w:autoSpaceDE/>
        <w:autoSpaceDN/>
        <w:adjustRightInd/>
        <w:spacing w:after="14" w:line="266" w:lineRule="auto"/>
        <w:ind w:right="57" w:firstLine="567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планируемых показателей по сети, штатам и контингентам в разрезе групп учреждений; </w:t>
      </w:r>
    </w:p>
    <w:p w:rsidR="000220B0" w:rsidRPr="006D33DE" w:rsidRDefault="000220B0" w:rsidP="00842D85">
      <w:pPr>
        <w:widowControl/>
        <w:numPr>
          <w:ilvl w:val="0"/>
          <w:numId w:val="13"/>
        </w:numPr>
        <w:autoSpaceDE/>
        <w:autoSpaceDN/>
        <w:adjustRightInd/>
        <w:spacing w:after="53" w:line="266" w:lineRule="auto"/>
        <w:ind w:right="57" w:firstLine="567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потребности в муниципальных услугах в натуральном и стоимостном выражениях за отчетный год,  текущий финансовый год и плановый период; </w:t>
      </w:r>
    </w:p>
    <w:p w:rsidR="000220B0" w:rsidRPr="006D33DE" w:rsidRDefault="000220B0" w:rsidP="00842D85">
      <w:pPr>
        <w:widowControl/>
        <w:numPr>
          <w:ilvl w:val="0"/>
          <w:numId w:val="13"/>
        </w:numPr>
        <w:autoSpaceDE/>
        <w:autoSpaceDN/>
        <w:adjustRightInd/>
        <w:spacing w:after="14" w:line="266" w:lineRule="auto"/>
        <w:ind w:right="57" w:firstLine="567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расшифровка по ремонтным работам и приобретениям основных средств в разрезе муниципальных учреждений; </w:t>
      </w:r>
    </w:p>
    <w:p w:rsidR="000220B0" w:rsidRPr="006D33DE" w:rsidRDefault="000220B0" w:rsidP="00842D85">
      <w:pPr>
        <w:widowControl/>
        <w:numPr>
          <w:ilvl w:val="0"/>
          <w:numId w:val="13"/>
        </w:numPr>
        <w:autoSpaceDE/>
        <w:autoSpaceDN/>
        <w:adjustRightInd/>
        <w:spacing w:after="14" w:line="266" w:lineRule="auto"/>
        <w:ind w:right="57" w:firstLine="567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иные существенные данные, факторы и условия, влияющие на формирование расходов распорядителя  в очередном финансовом году и плановом периоде. </w:t>
      </w:r>
    </w:p>
    <w:p w:rsidR="000220B0" w:rsidRPr="006D33DE" w:rsidRDefault="000220B0" w:rsidP="006D33DE">
      <w:pPr>
        <w:widowControl/>
        <w:autoSpaceDE/>
        <w:autoSpaceDN/>
        <w:adjustRightInd/>
        <w:spacing w:after="27" w:line="259" w:lineRule="auto"/>
        <w:ind w:right="2"/>
        <w:jc w:val="center"/>
        <w:rPr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 xml:space="preserve"> </w:t>
      </w:r>
    </w:p>
    <w:p w:rsidR="000220B0" w:rsidRPr="006D33DE" w:rsidRDefault="000220B0" w:rsidP="006D33DE">
      <w:pPr>
        <w:keepNext/>
        <w:keepLines/>
        <w:widowControl/>
        <w:autoSpaceDE/>
        <w:autoSpaceDN/>
        <w:adjustRightInd/>
        <w:spacing w:line="259" w:lineRule="auto"/>
        <w:ind w:left="481" w:right="542" w:hanging="10"/>
        <w:jc w:val="center"/>
        <w:outlineLvl w:val="0"/>
        <w:rPr>
          <w:b/>
          <w:bCs/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 xml:space="preserve">5.  Особенности планирование бюджетных ассигнований  </w:t>
      </w:r>
    </w:p>
    <w:p w:rsidR="000220B0" w:rsidRPr="006D33DE" w:rsidRDefault="000220B0" w:rsidP="006D33DE">
      <w:pPr>
        <w:widowControl/>
        <w:autoSpaceDE/>
        <w:autoSpaceDN/>
        <w:adjustRightInd/>
        <w:spacing w:after="24" w:line="259" w:lineRule="auto"/>
        <w:ind w:right="2"/>
        <w:jc w:val="center"/>
        <w:rPr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 xml:space="preserve"> </w:t>
      </w:r>
    </w:p>
    <w:p w:rsidR="000220B0" w:rsidRPr="006D33DE" w:rsidRDefault="000220B0" w:rsidP="006D33DE">
      <w:pPr>
        <w:widowControl/>
        <w:autoSpaceDE/>
        <w:autoSpaceDN/>
        <w:adjustRightInd/>
        <w:spacing w:after="8" w:line="270" w:lineRule="auto"/>
        <w:ind w:left="550" w:right="51" w:hanging="10"/>
        <w:jc w:val="both"/>
        <w:rPr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>5.1.</w:t>
      </w:r>
      <w:r w:rsidRPr="006D33DE">
        <w:rPr>
          <w:color w:val="000000"/>
          <w:sz w:val="27"/>
          <w:szCs w:val="27"/>
        </w:rPr>
        <w:t xml:space="preserve">  </w:t>
      </w:r>
      <w:r w:rsidRPr="006D33DE">
        <w:rPr>
          <w:b/>
          <w:bCs/>
          <w:color w:val="000000"/>
          <w:sz w:val="27"/>
          <w:szCs w:val="27"/>
        </w:rPr>
        <w:t xml:space="preserve">По отраслям социально-культурной сферы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В соответствии с </w:t>
      </w:r>
      <w:hyperlink r:id="rId24">
        <w:r w:rsidRPr="006D33DE">
          <w:rPr>
            <w:color w:val="000000"/>
            <w:sz w:val="27"/>
            <w:szCs w:val="27"/>
          </w:rPr>
          <w:t>пунктом 3 статьи 174.2</w:t>
        </w:r>
      </w:hyperlink>
      <w:hyperlink r:id="rId25">
        <w:r w:rsidRPr="006D33DE">
          <w:rPr>
            <w:color w:val="000000"/>
            <w:sz w:val="27"/>
            <w:szCs w:val="27"/>
          </w:rPr>
          <w:t xml:space="preserve"> </w:t>
        </w:r>
      </w:hyperlink>
      <w:r w:rsidRPr="006D33DE">
        <w:rPr>
          <w:color w:val="000000"/>
          <w:sz w:val="27"/>
          <w:szCs w:val="27"/>
        </w:rPr>
        <w:t xml:space="preserve">Бюджетного кодекса Российской Федерации планирование бюджетных ассигнований на оказание муниципальных услуг бюджетными учреждениями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и текущем финансовом году.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>5.1.1. Мероприятия, обеспечивающие возмещение нормативных затрат, связанных с оказанием муниципальных услуг бюджетными учреждениями в соответствии с муниципальным заданием.</w:t>
      </w:r>
      <w:r w:rsidRPr="006D33DE">
        <w:rPr>
          <w:i/>
          <w:iCs/>
          <w:color w:val="FF0000"/>
          <w:sz w:val="27"/>
          <w:szCs w:val="27"/>
        </w:rPr>
        <w:t xml:space="preserve">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        Основанием для планирования бюджетных ассигнований на предоставление субсидий бюджетным учреждениям на выполнение муниципального задания являются муниципальные задания, формируемые в порядке, установленном в соответствии с постановлением </w:t>
      </w:r>
      <w:r>
        <w:rPr>
          <w:color w:val="000000"/>
          <w:sz w:val="27"/>
          <w:szCs w:val="27"/>
        </w:rPr>
        <w:t>главы муниципального образования «Зеленоградский райо</w:t>
      </w:r>
      <w:r w:rsidRPr="0078669F">
        <w:rPr>
          <w:color w:val="000000"/>
          <w:sz w:val="27"/>
          <w:szCs w:val="27"/>
        </w:rPr>
        <w:t>н» от 24.08.2009г. №1041 «Об условиях и порядке муниципального задания на оказание муниципальных услуг и порядке финансового обеспечения выполнения муниципального задания бюджетными и автономными учреждениями».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Объем финансового обеспечения выполнения муниципального задания рассчитывается на основании ведомственных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</w:t>
      </w:r>
      <w:r w:rsidRPr="006D33DE">
        <w:rPr>
          <w:color w:val="000000"/>
          <w:sz w:val="27"/>
          <w:szCs w:val="27"/>
        </w:rPr>
        <w:lastRenderedPageBreak/>
        <w:t xml:space="preserve">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 </w:t>
      </w:r>
    </w:p>
    <w:p w:rsidR="000220B0" w:rsidRDefault="000220B0" w:rsidP="0078669F">
      <w:pPr>
        <w:widowControl/>
        <w:autoSpaceDE/>
        <w:autoSpaceDN/>
        <w:adjustRightInd/>
        <w:spacing w:after="14" w:line="267" w:lineRule="auto"/>
        <w:ind w:left="-15" w:right="5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Pr="006D33DE">
        <w:rPr>
          <w:color w:val="000000"/>
          <w:sz w:val="27"/>
          <w:szCs w:val="27"/>
        </w:rPr>
        <w:t>Расходы на оплату труда работников муниципальных бюджетных учреждений рассчитываются исходя из утвержденных штатных расписаний, условий оплаты труда и установленных должностных окладов (ставок) по состоянию на 01</w:t>
      </w:r>
      <w:r>
        <w:rPr>
          <w:color w:val="000000"/>
          <w:sz w:val="27"/>
          <w:szCs w:val="27"/>
        </w:rPr>
        <w:t xml:space="preserve"> января текущего финансового года, </w:t>
      </w:r>
      <w:r w:rsidRPr="006D33DE">
        <w:rPr>
          <w:color w:val="000000"/>
          <w:sz w:val="27"/>
          <w:szCs w:val="27"/>
        </w:rPr>
        <w:t xml:space="preserve">в соответствии с действующим законодательством, с учетом положений Указов Президента от 07.05.2012 № 597 «О мероприятиях по реализации государственной социальной политики» и №761 «О национальной стратегии действий в интересах детей на 2012-2017 годы». 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Расходы на коммунальные услуги учитываются с применением сводного индекса потребительских цен на соответствующий год. </w:t>
      </w:r>
    </w:p>
    <w:p w:rsidR="000220B0" w:rsidRDefault="000220B0" w:rsidP="0078669F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 5.1.2. Мероприятия, не связанные с финансовым обеспечением выполнения муниципального задания на оказание муниципальных услуг (работ) и осуществлением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 собственность.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Документы, предоставляемые в качестве обоснования заявленной стоимости работ, товаров, услуг, такие как: проектно-сметная документация, калькуляции, коммерческие предложения от потенциальных поставщиков (подрядчиков), эскизы и т.п.  </w:t>
      </w:r>
      <w:r w:rsidRPr="006D33DE">
        <w:rPr>
          <w:b/>
          <w:bCs/>
          <w:color w:val="000000"/>
          <w:sz w:val="27"/>
          <w:szCs w:val="27"/>
        </w:rPr>
        <w:t xml:space="preserve">предоставляются только в электронном виде. </w:t>
      </w:r>
    </w:p>
    <w:p w:rsidR="000220B0" w:rsidRDefault="000220B0" w:rsidP="0078669F">
      <w:pPr>
        <w:widowControl/>
        <w:autoSpaceDE/>
        <w:autoSpaceDN/>
        <w:adjustRightInd/>
        <w:spacing w:after="14" w:line="267" w:lineRule="auto"/>
        <w:ind w:left="-15" w:right="59" w:firstLine="708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5.1.3. </w:t>
      </w:r>
      <w:r w:rsidRPr="006D33DE">
        <w:rPr>
          <w:color w:val="000000"/>
          <w:sz w:val="27"/>
          <w:szCs w:val="27"/>
        </w:rPr>
        <w:tab/>
        <w:t xml:space="preserve">Мероприятия, </w:t>
      </w:r>
      <w:r w:rsidRPr="006D33DE">
        <w:rPr>
          <w:color w:val="000000"/>
          <w:sz w:val="27"/>
          <w:szCs w:val="27"/>
        </w:rPr>
        <w:tab/>
        <w:t>связ</w:t>
      </w:r>
      <w:r>
        <w:rPr>
          <w:color w:val="000000"/>
          <w:sz w:val="27"/>
          <w:szCs w:val="27"/>
        </w:rPr>
        <w:t xml:space="preserve">анные </w:t>
      </w:r>
      <w:r>
        <w:rPr>
          <w:color w:val="000000"/>
          <w:sz w:val="27"/>
          <w:szCs w:val="27"/>
        </w:rPr>
        <w:tab/>
        <w:t xml:space="preserve">с </w:t>
      </w:r>
      <w:r>
        <w:rPr>
          <w:color w:val="000000"/>
          <w:sz w:val="27"/>
          <w:szCs w:val="27"/>
        </w:rPr>
        <w:tab/>
        <w:t xml:space="preserve">выполнением </w:t>
      </w:r>
      <w:r>
        <w:rPr>
          <w:color w:val="000000"/>
          <w:sz w:val="27"/>
          <w:szCs w:val="27"/>
        </w:rPr>
        <w:tab/>
        <w:t xml:space="preserve">функций </w:t>
      </w:r>
      <w:r w:rsidRPr="006D33DE">
        <w:rPr>
          <w:color w:val="000000"/>
          <w:sz w:val="27"/>
          <w:szCs w:val="27"/>
        </w:rPr>
        <w:t xml:space="preserve">казенных учреждений. </w:t>
      </w:r>
    </w:p>
    <w:p w:rsidR="000220B0" w:rsidRDefault="000220B0" w:rsidP="0078669F">
      <w:pPr>
        <w:widowControl/>
        <w:autoSpaceDE/>
        <w:autoSpaceDN/>
        <w:adjustRightInd/>
        <w:spacing w:after="14" w:line="267" w:lineRule="auto"/>
        <w:ind w:left="-15" w:right="59" w:firstLine="708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>Распорядители средств бюджета</w:t>
      </w:r>
      <w:r>
        <w:rPr>
          <w:color w:val="000000"/>
          <w:sz w:val="27"/>
          <w:szCs w:val="27"/>
        </w:rPr>
        <w:t xml:space="preserve"> городского округа</w:t>
      </w:r>
      <w:r w:rsidRPr="006D33DE">
        <w:rPr>
          <w:color w:val="000000"/>
          <w:sz w:val="27"/>
          <w:szCs w:val="27"/>
        </w:rPr>
        <w:t xml:space="preserve">, в ведении которых находятся муниципальные казенные учреждения, при определении показателей проекта бюджетной сметы используют нормативные затраты на оказание соответствующих муниципальных услуг и нормативные затраты на содержание имущества, переданного на праве оперативного управления муниципальному казенному учреждению, с применением индекса потребительских цен на коммунальные услуги.  </w:t>
      </w:r>
    </w:p>
    <w:p w:rsidR="000220B0" w:rsidRPr="006D33DE" w:rsidRDefault="000220B0" w:rsidP="0078669F">
      <w:pPr>
        <w:widowControl/>
        <w:autoSpaceDE/>
        <w:autoSpaceDN/>
        <w:adjustRightInd/>
        <w:spacing w:after="14" w:line="267" w:lineRule="auto"/>
        <w:ind w:left="-15" w:right="59" w:firstLine="708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Расходы на оплату труда работников муниципальных казенных учреждений рассчитываются исходя из утвержденных штатных расписаний, условий оплаты труда и установленных должностных окладов (ставок) по состоянию на </w:t>
      </w:r>
      <w:r>
        <w:rPr>
          <w:color w:val="000000"/>
          <w:sz w:val="27"/>
          <w:szCs w:val="27"/>
        </w:rPr>
        <w:t>01 января текущего финансового года,</w:t>
      </w:r>
      <w:r w:rsidRPr="006D33DE">
        <w:rPr>
          <w:color w:val="000000"/>
          <w:sz w:val="27"/>
          <w:szCs w:val="27"/>
        </w:rPr>
        <w:t xml:space="preserve"> в соответствии с действующим законодательством, с учетом положений Указа Президента от 07.05.2012 № 597 «О мероприятиях по реализации государственной социальной политики» и №761 «О национальной стратегии действий в интересах детей на 2012-20107 годы». 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Документы, предоставляемые в качестве обоснования заявленной стоимости работ, товаров, услуг, такие как: проектно-сметная документация, калькуляции, коммерческие предложения от потенциальных поставщиков (подрядчиков), эскизы и т.п.  </w:t>
      </w:r>
      <w:r w:rsidRPr="006D33DE">
        <w:rPr>
          <w:b/>
          <w:bCs/>
          <w:color w:val="000000"/>
          <w:sz w:val="27"/>
          <w:szCs w:val="27"/>
        </w:rPr>
        <w:t xml:space="preserve">предоставляются только в электронном виде.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lastRenderedPageBreak/>
        <w:t xml:space="preserve">5.1.4. Бюджетные ассигнования на выплаты пенсии за выслугу лет муниципальным служащим и лицам, замещавшим муниципальные должности в муниципального образования </w:t>
      </w:r>
      <w:r>
        <w:rPr>
          <w:color w:val="000000"/>
          <w:sz w:val="27"/>
          <w:szCs w:val="27"/>
        </w:rPr>
        <w:t>«Зеленоградский городской округ</w:t>
      </w:r>
      <w:r w:rsidRPr="006D33DE">
        <w:rPr>
          <w:color w:val="000000"/>
          <w:sz w:val="27"/>
          <w:szCs w:val="27"/>
        </w:rPr>
        <w:t xml:space="preserve">», определяются нормативным  методом в соответствии с действующим законодательством. 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5.1.5.  Планирование бюджетных ассигнований на исполнение публичных нормативных обязательств осуществляется отдельно по каждому виду публичных обязательств.  Расходы бюджета </w:t>
      </w:r>
      <w:r>
        <w:rPr>
          <w:color w:val="000000"/>
          <w:sz w:val="27"/>
          <w:szCs w:val="27"/>
        </w:rPr>
        <w:t xml:space="preserve">городского округа </w:t>
      </w:r>
      <w:r w:rsidRPr="006D33DE">
        <w:rPr>
          <w:color w:val="000000"/>
          <w:sz w:val="27"/>
          <w:szCs w:val="27"/>
        </w:rPr>
        <w:t xml:space="preserve">на ежемесячные денежные выплаты, пособия и другие выплаты (далее - выплаты), размер которых определен муниципальными правовыми актами, рассчитываются нормативным методом исходя из нормы выплаты, числа ее получателей, периодичности </w:t>
      </w:r>
      <w:r w:rsidR="001452ED">
        <w:rPr>
          <w:color w:val="000000"/>
          <w:sz w:val="27"/>
          <w:szCs w:val="27"/>
        </w:rPr>
        <w:t>выплат.</w:t>
      </w:r>
      <w:r w:rsidRPr="006D33DE">
        <w:rPr>
          <w:color w:val="000000"/>
          <w:sz w:val="27"/>
          <w:szCs w:val="27"/>
        </w:rPr>
        <w:t xml:space="preserve"> </w:t>
      </w:r>
    </w:p>
    <w:p w:rsidR="000220B0" w:rsidRDefault="000220B0" w:rsidP="006D33DE">
      <w:pPr>
        <w:widowControl/>
        <w:autoSpaceDE/>
        <w:autoSpaceDN/>
        <w:adjustRightInd/>
        <w:spacing w:after="8" w:line="270" w:lineRule="auto"/>
        <w:ind w:left="-15" w:right="51" w:firstLine="540"/>
        <w:jc w:val="both"/>
        <w:rPr>
          <w:b/>
          <w:bCs/>
          <w:color w:val="000000"/>
          <w:sz w:val="27"/>
          <w:szCs w:val="27"/>
        </w:rPr>
      </w:pPr>
    </w:p>
    <w:p w:rsidR="000220B0" w:rsidRPr="006D33DE" w:rsidRDefault="000220B0" w:rsidP="0078669F">
      <w:pPr>
        <w:widowControl/>
        <w:autoSpaceDE/>
        <w:autoSpaceDN/>
        <w:adjustRightInd/>
        <w:spacing w:after="8" w:line="270" w:lineRule="auto"/>
        <w:ind w:left="-15" w:right="51" w:firstLine="540"/>
        <w:jc w:val="both"/>
        <w:rPr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>5.2.</w:t>
      </w:r>
      <w:r w:rsidRPr="006D33DE">
        <w:rPr>
          <w:color w:val="000000"/>
          <w:sz w:val="27"/>
          <w:szCs w:val="27"/>
        </w:rPr>
        <w:t xml:space="preserve"> </w:t>
      </w:r>
      <w:r w:rsidRPr="006D33DE">
        <w:rPr>
          <w:b/>
          <w:bCs/>
          <w:color w:val="000000"/>
          <w:sz w:val="27"/>
          <w:szCs w:val="27"/>
        </w:rPr>
        <w:t>По  расходам в сфере национальной экономики,  жилищно</w:t>
      </w:r>
      <w:r>
        <w:rPr>
          <w:b/>
          <w:bCs/>
          <w:color w:val="000000"/>
          <w:sz w:val="27"/>
          <w:szCs w:val="27"/>
        </w:rPr>
        <w:t xml:space="preserve"> - </w:t>
      </w:r>
      <w:r w:rsidRPr="006D33DE">
        <w:rPr>
          <w:b/>
          <w:bCs/>
          <w:color w:val="000000"/>
          <w:sz w:val="27"/>
          <w:szCs w:val="27"/>
        </w:rPr>
        <w:t>коммунального хозяйства, средств массовой информации</w:t>
      </w:r>
      <w:r w:rsidR="001452ED">
        <w:rPr>
          <w:b/>
          <w:bCs/>
          <w:color w:val="000000"/>
          <w:sz w:val="27"/>
          <w:szCs w:val="27"/>
        </w:rPr>
        <w:t>.</w:t>
      </w:r>
    </w:p>
    <w:p w:rsidR="000220B0" w:rsidRPr="006D33DE" w:rsidRDefault="000220B0" w:rsidP="0078669F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Расчеты на </w:t>
      </w:r>
      <w:r w:rsidRPr="0078669F">
        <w:rPr>
          <w:color w:val="000000"/>
          <w:sz w:val="27"/>
          <w:szCs w:val="27"/>
        </w:rPr>
        <w:t>очередной</w:t>
      </w:r>
      <w:r>
        <w:rPr>
          <w:color w:val="000000"/>
          <w:sz w:val="27"/>
          <w:szCs w:val="27"/>
        </w:rPr>
        <w:t xml:space="preserve"> </w:t>
      </w:r>
      <w:r w:rsidRPr="0078669F">
        <w:rPr>
          <w:color w:val="000000"/>
          <w:sz w:val="27"/>
          <w:szCs w:val="27"/>
        </w:rPr>
        <w:t>финансовый год</w:t>
      </w:r>
      <w:r w:rsidRPr="006D33DE">
        <w:rPr>
          <w:color w:val="000000"/>
          <w:sz w:val="27"/>
          <w:szCs w:val="27"/>
        </w:rPr>
        <w:t>, обосновывающие заявленный о</w:t>
      </w:r>
      <w:r>
        <w:rPr>
          <w:color w:val="000000"/>
          <w:sz w:val="27"/>
          <w:szCs w:val="27"/>
        </w:rPr>
        <w:t xml:space="preserve">бъем  средств, предоставляются </w:t>
      </w:r>
      <w:r w:rsidRPr="006D33DE">
        <w:rPr>
          <w:color w:val="000000"/>
          <w:sz w:val="27"/>
          <w:szCs w:val="27"/>
        </w:rPr>
        <w:t xml:space="preserve">по каждому программному (непрограммному) мероприятию.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Расчеты должны содержать конкретные виды работ, натуральные объемы, расценки за единицу работ,  места  выполнения работ (адреса). 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540" w:right="59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Расчеты к </w:t>
      </w:r>
      <w:r w:rsidRPr="001452ED">
        <w:rPr>
          <w:color w:val="000000"/>
          <w:sz w:val="27"/>
          <w:szCs w:val="27"/>
        </w:rPr>
        <w:t>приложению №1 предоставляются отдельно:</w:t>
      </w:r>
      <w:r w:rsidRPr="006D33DE">
        <w:rPr>
          <w:color w:val="000000"/>
          <w:sz w:val="27"/>
          <w:szCs w:val="27"/>
        </w:rPr>
        <w:t xml:space="preserve"> </w:t>
      </w:r>
    </w:p>
    <w:p w:rsidR="000220B0" w:rsidRDefault="000220B0" w:rsidP="006D33DE">
      <w:pPr>
        <w:widowControl/>
        <w:numPr>
          <w:ilvl w:val="0"/>
          <w:numId w:val="15"/>
        </w:numPr>
        <w:autoSpaceDE/>
        <w:autoSpaceDN/>
        <w:adjustRightInd/>
        <w:spacing w:after="14" w:line="267" w:lineRule="auto"/>
        <w:ind w:right="59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>на сумму предельного объёма бюджетны</w:t>
      </w:r>
      <w:r>
        <w:rPr>
          <w:color w:val="000000"/>
          <w:sz w:val="27"/>
          <w:szCs w:val="27"/>
        </w:rPr>
        <w:t xml:space="preserve">х ассигнований на </w:t>
      </w:r>
      <w:r w:rsidRPr="0078669F">
        <w:rPr>
          <w:color w:val="000000"/>
          <w:sz w:val="27"/>
          <w:szCs w:val="27"/>
        </w:rPr>
        <w:t>очередной</w:t>
      </w:r>
      <w:r>
        <w:rPr>
          <w:color w:val="000000"/>
          <w:sz w:val="27"/>
          <w:szCs w:val="27"/>
        </w:rPr>
        <w:t xml:space="preserve"> </w:t>
      </w:r>
    </w:p>
    <w:p w:rsidR="000220B0" w:rsidRPr="006D33DE" w:rsidRDefault="000220B0" w:rsidP="0078669F">
      <w:pPr>
        <w:widowControl/>
        <w:autoSpaceDE/>
        <w:autoSpaceDN/>
        <w:adjustRightInd/>
        <w:spacing w:after="14" w:line="267" w:lineRule="auto"/>
        <w:ind w:right="59"/>
        <w:jc w:val="both"/>
        <w:rPr>
          <w:color w:val="000000"/>
          <w:sz w:val="27"/>
          <w:szCs w:val="27"/>
        </w:rPr>
      </w:pPr>
      <w:r w:rsidRPr="0078669F">
        <w:rPr>
          <w:color w:val="000000"/>
          <w:sz w:val="27"/>
          <w:szCs w:val="27"/>
        </w:rPr>
        <w:t>финансовый год</w:t>
      </w:r>
      <w:r>
        <w:rPr>
          <w:color w:val="000000"/>
          <w:sz w:val="27"/>
          <w:szCs w:val="27"/>
        </w:rPr>
        <w:t xml:space="preserve"> и плановый период</w:t>
      </w:r>
      <w:r w:rsidRPr="006D33DE">
        <w:rPr>
          <w:color w:val="000000"/>
          <w:sz w:val="27"/>
          <w:szCs w:val="27"/>
        </w:rPr>
        <w:t xml:space="preserve">; </w:t>
      </w:r>
    </w:p>
    <w:p w:rsidR="000220B0" w:rsidRDefault="000220B0" w:rsidP="006D33DE">
      <w:pPr>
        <w:widowControl/>
        <w:numPr>
          <w:ilvl w:val="0"/>
          <w:numId w:val="15"/>
        </w:numPr>
        <w:autoSpaceDE/>
        <w:autoSpaceDN/>
        <w:adjustRightInd/>
        <w:spacing w:after="14" w:line="267" w:lineRule="auto"/>
        <w:ind w:right="59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на сумму планируемого изменения объемов бюджетных ассигнований. В </w:t>
      </w:r>
    </w:p>
    <w:p w:rsidR="000220B0" w:rsidRPr="006D33DE" w:rsidRDefault="000220B0" w:rsidP="0078669F">
      <w:pPr>
        <w:widowControl/>
        <w:autoSpaceDE/>
        <w:autoSpaceDN/>
        <w:adjustRightInd/>
        <w:spacing w:after="14" w:line="267" w:lineRule="auto"/>
        <w:ind w:right="59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случае увеличения потребности в бюджетных  ассигнованиях предоставляется расчет, в случае уменьшения утвержденных бюджетных ассигнований – пояснения о причинах уменьшения. </w:t>
      </w:r>
    </w:p>
    <w:p w:rsidR="000220B0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b/>
          <w:bCs/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Документы, предоставляемые в качестве обоснования заявленной стоимости работ, товаров, услуг, такие как: проектно-сметная документация, калькуляции, коммерческие предложения от потенциальных поставщиков (подрядчиков), эскизы и т.п.  </w:t>
      </w:r>
      <w:r w:rsidRPr="006D33DE">
        <w:rPr>
          <w:b/>
          <w:bCs/>
          <w:color w:val="000000"/>
          <w:sz w:val="27"/>
          <w:szCs w:val="27"/>
        </w:rPr>
        <w:t xml:space="preserve">предоставляются только в электронном виде.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</w:p>
    <w:p w:rsidR="000220B0" w:rsidRPr="006D33DE" w:rsidRDefault="000220B0" w:rsidP="006D33DE">
      <w:pPr>
        <w:widowControl/>
        <w:autoSpaceDE/>
        <w:autoSpaceDN/>
        <w:adjustRightInd/>
        <w:spacing w:after="8" w:line="270" w:lineRule="auto"/>
        <w:ind w:left="550" w:right="51" w:hanging="10"/>
        <w:jc w:val="both"/>
        <w:rPr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 xml:space="preserve">5.2.1. Обеспечение деятельности муниципальных бюджетных учреждений </w:t>
      </w:r>
    </w:p>
    <w:p w:rsidR="000220B0" w:rsidRDefault="000220B0" w:rsidP="00A85F57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 Планирование бюджетных ассигнований на оказание муниципальных услуг бюджетными учреждениями осуществляется с учетом проекта муниципального задания на очередной финансовый год (очередной финансовый год и плановый период), а также его выполнения в отче</w:t>
      </w:r>
      <w:r>
        <w:rPr>
          <w:color w:val="000000"/>
          <w:sz w:val="27"/>
          <w:szCs w:val="27"/>
        </w:rPr>
        <w:t>тном и текущем финансовом году.</w:t>
      </w:r>
    </w:p>
    <w:p w:rsidR="000220B0" w:rsidRDefault="000220B0" w:rsidP="00A85F57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Основанием для планирования бюджетных ассигнований на предоставление субсидий бюджетным учреждениям на выполнение муниципального задания являются муниципальные задания, формируемые в порядке, установленном постановлением </w:t>
      </w:r>
      <w:r>
        <w:rPr>
          <w:color w:val="000000"/>
          <w:sz w:val="27"/>
          <w:szCs w:val="27"/>
        </w:rPr>
        <w:t>главы муниципального образования «Зеленоградский райо</w:t>
      </w:r>
      <w:r w:rsidRPr="0078669F">
        <w:rPr>
          <w:color w:val="000000"/>
          <w:sz w:val="27"/>
          <w:szCs w:val="27"/>
        </w:rPr>
        <w:t xml:space="preserve">н» от 24.08.2009г. №1041 «Об условиях и порядке муниципального задания на оказание </w:t>
      </w:r>
      <w:r w:rsidRPr="0078669F">
        <w:rPr>
          <w:color w:val="000000"/>
          <w:sz w:val="27"/>
          <w:szCs w:val="27"/>
        </w:rPr>
        <w:lastRenderedPageBreak/>
        <w:t>муниципальных услуг и порядке финансового обеспечения выполнения муниципального задания бюджетными и автономными учреждениями».</w:t>
      </w:r>
      <w:r w:rsidRPr="006D33DE">
        <w:rPr>
          <w:color w:val="000000"/>
          <w:sz w:val="27"/>
          <w:szCs w:val="27"/>
        </w:rPr>
        <w:t xml:space="preserve"> </w:t>
      </w:r>
    </w:p>
    <w:p w:rsidR="000220B0" w:rsidRPr="006D33DE" w:rsidRDefault="000220B0" w:rsidP="00A85F57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Расходы на оплату труда работников муниципальных бюджетных учреждений рассчитываются исходя из утвержденных штатных расписаний, условий оплаты труда и установленных должностных окладов (ставок) по состоянию на </w:t>
      </w:r>
      <w:r>
        <w:rPr>
          <w:color w:val="000000"/>
          <w:sz w:val="27"/>
          <w:szCs w:val="27"/>
        </w:rPr>
        <w:t>01 января текущего финансового года</w:t>
      </w:r>
      <w:r w:rsidRPr="006D33DE">
        <w:rPr>
          <w:color w:val="000000"/>
          <w:sz w:val="27"/>
          <w:szCs w:val="27"/>
        </w:rPr>
        <w:t xml:space="preserve"> в соответствии с действующим законодательством.  </w:t>
      </w:r>
    </w:p>
    <w:p w:rsidR="000220B0" w:rsidRDefault="000220B0" w:rsidP="00A85F57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6D33DE">
        <w:rPr>
          <w:color w:val="000000"/>
          <w:sz w:val="27"/>
          <w:szCs w:val="27"/>
        </w:rPr>
        <w:t xml:space="preserve">Объем запрашиваемых  субсидий на иные цели должен быть подтвержден соответствующими расчетами  с указанием перечня планируемых работ и (или) приобретаемого оборудования, инвентаря и т.п.  </w:t>
      </w:r>
    </w:p>
    <w:p w:rsidR="000220B0" w:rsidRPr="006D33DE" w:rsidRDefault="000220B0" w:rsidP="00A85F57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</w:p>
    <w:p w:rsidR="000220B0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5.2.2</w:t>
      </w:r>
      <w:r w:rsidRPr="006D33DE">
        <w:rPr>
          <w:b/>
          <w:bCs/>
          <w:color w:val="000000"/>
          <w:sz w:val="27"/>
          <w:szCs w:val="27"/>
        </w:rPr>
        <w:t xml:space="preserve">. </w:t>
      </w:r>
      <w:r w:rsidRPr="00AD5EAE">
        <w:rPr>
          <w:b/>
          <w:bCs/>
          <w:color w:val="000000"/>
          <w:sz w:val="27"/>
          <w:szCs w:val="27"/>
        </w:rPr>
        <w:t xml:space="preserve">По </w:t>
      </w:r>
      <w:r w:rsidR="00AD5EAE" w:rsidRPr="00AD5EAE">
        <w:rPr>
          <w:b/>
          <w:bCs/>
          <w:color w:val="000000"/>
          <w:sz w:val="27"/>
          <w:szCs w:val="27"/>
        </w:rPr>
        <w:t>расходам</w:t>
      </w:r>
      <w:r w:rsidR="00AD5EAE">
        <w:rPr>
          <w:b/>
          <w:bCs/>
          <w:color w:val="000000"/>
          <w:sz w:val="27"/>
          <w:szCs w:val="27"/>
        </w:rPr>
        <w:t xml:space="preserve"> в сфере развития жилищно - коммунального хозяйства</w:t>
      </w:r>
      <w:r w:rsidRPr="006D33DE">
        <w:rPr>
          <w:color w:val="000000"/>
          <w:sz w:val="27"/>
          <w:szCs w:val="27"/>
        </w:rPr>
        <w:t xml:space="preserve"> дополнительно необходимо представить  план программных мероприятий с перечнем объектов, видов работ, подлежащих реализации в рамках муниципальной программы, обоснованием необходимости и экономической целесообразности, объемов финансирования и сроков  реализации с разбивкой по годам. </w:t>
      </w:r>
    </w:p>
    <w:p w:rsidR="000220B0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В приоритетном порядке в перечень объектов включаются: </w:t>
      </w:r>
    </w:p>
    <w:p w:rsidR="000220B0" w:rsidRDefault="000220B0" w:rsidP="00A85F57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а) незавершенные строительством объекты прошлых лет; </w:t>
      </w:r>
    </w:p>
    <w:p w:rsidR="000220B0" w:rsidRDefault="000220B0" w:rsidP="00A85F57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б) объекты, финансирование строительства которых предполагается осуществлять с привлечением средств федерального и (или) регионального бюджетов; </w:t>
      </w:r>
    </w:p>
    <w:p w:rsidR="000220B0" w:rsidRPr="006D33DE" w:rsidRDefault="000220B0" w:rsidP="00A85F57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в)  объекты, сооружаемые в соответствии с правовыми актами Правительства </w:t>
      </w:r>
    </w:p>
    <w:p w:rsidR="000220B0" w:rsidRDefault="000220B0" w:rsidP="00A85F57">
      <w:pPr>
        <w:widowControl/>
        <w:autoSpaceDE/>
        <w:autoSpaceDN/>
        <w:adjustRightInd/>
        <w:spacing w:after="14" w:line="267" w:lineRule="auto"/>
        <w:ind w:left="-15" w:right="5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Калининградской области;</w:t>
      </w:r>
    </w:p>
    <w:p w:rsidR="000220B0" w:rsidRDefault="000220B0" w:rsidP="00A85F57">
      <w:pPr>
        <w:widowControl/>
        <w:autoSpaceDE/>
        <w:autoSpaceDN/>
        <w:adjustRightInd/>
        <w:spacing w:after="14" w:line="267" w:lineRule="auto"/>
        <w:ind w:left="-15" w:right="5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Pr="006D33DE">
        <w:rPr>
          <w:color w:val="000000"/>
          <w:sz w:val="27"/>
          <w:szCs w:val="27"/>
        </w:rPr>
        <w:t xml:space="preserve">г) объекты, необходимость сооружения которых вызвана имевшими место стихийными бедствиями, аварийными ситуациями, имеющие большую социальную значимость; </w:t>
      </w:r>
    </w:p>
    <w:p w:rsidR="000220B0" w:rsidRDefault="000220B0" w:rsidP="00A85F57">
      <w:pPr>
        <w:widowControl/>
        <w:autoSpaceDE/>
        <w:autoSpaceDN/>
        <w:adjustRightInd/>
        <w:spacing w:after="14" w:line="267" w:lineRule="auto"/>
        <w:ind w:left="-15" w:right="5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Pr="006D33DE">
        <w:rPr>
          <w:color w:val="000000"/>
          <w:sz w:val="27"/>
          <w:szCs w:val="27"/>
        </w:rPr>
        <w:t>д) объекты, по которым имеется</w:t>
      </w:r>
      <w:r>
        <w:rPr>
          <w:color w:val="000000"/>
          <w:sz w:val="27"/>
          <w:szCs w:val="27"/>
        </w:rPr>
        <w:t xml:space="preserve"> проектно-сметная документация.</w:t>
      </w:r>
    </w:p>
    <w:p w:rsidR="000220B0" w:rsidRPr="006D33DE" w:rsidRDefault="000220B0" w:rsidP="00A85F57">
      <w:pPr>
        <w:widowControl/>
        <w:autoSpaceDE/>
        <w:autoSpaceDN/>
        <w:adjustRightInd/>
        <w:spacing w:after="14" w:line="266" w:lineRule="auto"/>
        <w:ind w:left="-17" w:right="57" w:firstLine="567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Проектно-сметная  документация на ремонтно-строительные работы по данному подразделу предоставляется  в электронном виде.  </w:t>
      </w:r>
    </w:p>
    <w:p w:rsidR="000220B0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5.2.3</w:t>
      </w:r>
      <w:r w:rsidRPr="006D33DE">
        <w:rPr>
          <w:color w:val="000000"/>
          <w:sz w:val="27"/>
          <w:szCs w:val="27"/>
        </w:rPr>
        <w:t>.</w:t>
      </w:r>
      <w:r w:rsidRPr="006D33DE">
        <w:rPr>
          <w:b/>
          <w:bCs/>
          <w:color w:val="000000"/>
          <w:sz w:val="27"/>
          <w:szCs w:val="27"/>
        </w:rPr>
        <w:t xml:space="preserve"> </w:t>
      </w:r>
      <w:r w:rsidRPr="006D33DE">
        <w:rPr>
          <w:color w:val="000000"/>
          <w:sz w:val="27"/>
          <w:szCs w:val="27"/>
        </w:rPr>
        <w:t xml:space="preserve">Обоснования бюджетных ассигнований на обеспечение деятельности  муниципальных казенных учреждений рассчитываются в соответствии с требованиями, установленными разделом 5.3 настоящей методики.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</w:p>
    <w:p w:rsidR="000220B0" w:rsidRPr="006D33DE" w:rsidRDefault="000220B0" w:rsidP="006D33DE">
      <w:pPr>
        <w:widowControl/>
        <w:autoSpaceDE/>
        <w:autoSpaceDN/>
        <w:adjustRightInd/>
        <w:spacing w:after="8" w:line="270" w:lineRule="auto"/>
        <w:ind w:left="-15" w:right="51" w:firstLine="540"/>
        <w:jc w:val="both"/>
        <w:rPr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 xml:space="preserve">5.3. По другим расходам бюджета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>5.3.1.  Расходы на оплату труда рассчитываются нормативным методом  исходя из утвержденных штатных расписаний, условий оплаты труда и установленных должностных окладов (ставок) по состоянию на 01</w:t>
      </w:r>
      <w:r>
        <w:rPr>
          <w:color w:val="000000"/>
          <w:sz w:val="27"/>
          <w:szCs w:val="27"/>
        </w:rPr>
        <w:t xml:space="preserve"> текущего финансового года</w:t>
      </w:r>
      <w:r w:rsidRPr="006D33DE">
        <w:rPr>
          <w:color w:val="000000"/>
          <w:sz w:val="27"/>
          <w:szCs w:val="27"/>
        </w:rPr>
        <w:t xml:space="preserve"> в соответствии с  действующим законодательством, без применения индексации.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В дальнейшем подходы к увеличению (сокращению) фондов оплаты труда будут уточняться по мере принятия соответствующих решений.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>Начисления на выплаты по оплате труда устанавливаются с учетом положений федеральных законов  от 24.07.2009</w:t>
      </w:r>
      <w:r>
        <w:rPr>
          <w:color w:val="000000"/>
          <w:sz w:val="27"/>
          <w:szCs w:val="27"/>
        </w:rPr>
        <w:t xml:space="preserve">г. </w:t>
      </w:r>
      <w:r w:rsidRPr="006D33DE">
        <w:rPr>
          <w:color w:val="000000"/>
          <w:sz w:val="27"/>
          <w:szCs w:val="27"/>
        </w:rPr>
        <w:t xml:space="preserve">№212-ФЗ   «О страховых взносах в </w:t>
      </w:r>
      <w:r w:rsidRPr="006D33DE">
        <w:rPr>
          <w:color w:val="000000"/>
          <w:sz w:val="27"/>
          <w:szCs w:val="27"/>
        </w:rPr>
        <w:lastRenderedPageBreak/>
        <w:t>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(с последующими изменениями) и  от 24.07.1998</w:t>
      </w:r>
      <w:r>
        <w:rPr>
          <w:color w:val="000000"/>
          <w:sz w:val="27"/>
          <w:szCs w:val="27"/>
        </w:rPr>
        <w:t>г.</w:t>
      </w:r>
      <w:r w:rsidRPr="006D33DE">
        <w:rPr>
          <w:color w:val="000000"/>
          <w:sz w:val="27"/>
          <w:szCs w:val="27"/>
        </w:rPr>
        <w:t xml:space="preserve"> </w:t>
      </w:r>
      <w:hyperlink r:id="rId26">
        <w:r w:rsidRPr="006D33DE">
          <w:rPr>
            <w:color w:val="000000"/>
            <w:sz w:val="27"/>
            <w:szCs w:val="27"/>
          </w:rPr>
          <w:t xml:space="preserve">№ </w:t>
        </w:r>
      </w:hyperlink>
      <w:hyperlink r:id="rId27">
        <w:r w:rsidRPr="006D33DE">
          <w:rPr>
            <w:color w:val="000000"/>
            <w:sz w:val="27"/>
            <w:szCs w:val="27"/>
          </w:rPr>
          <w:t>125</w:t>
        </w:r>
      </w:hyperlink>
      <w:hyperlink r:id="rId28">
        <w:r w:rsidRPr="006D33DE">
          <w:rPr>
            <w:color w:val="000000"/>
            <w:sz w:val="27"/>
            <w:szCs w:val="27"/>
          </w:rPr>
          <w:t>-</w:t>
        </w:r>
      </w:hyperlink>
      <w:hyperlink r:id="rId29">
        <w:r w:rsidRPr="006D33DE">
          <w:rPr>
            <w:color w:val="000000"/>
            <w:sz w:val="27"/>
            <w:szCs w:val="27"/>
          </w:rPr>
          <w:t>ФЗ</w:t>
        </w:r>
      </w:hyperlink>
      <w:hyperlink r:id="rId30">
        <w:r w:rsidRPr="006D33DE">
          <w:rPr>
            <w:color w:val="000000"/>
            <w:sz w:val="27"/>
            <w:szCs w:val="27"/>
          </w:rPr>
          <w:t xml:space="preserve"> </w:t>
        </w:r>
      </w:hyperlink>
      <w:r w:rsidRPr="006D33DE">
        <w:rPr>
          <w:color w:val="000000"/>
          <w:sz w:val="27"/>
          <w:szCs w:val="27"/>
        </w:rPr>
        <w:t xml:space="preserve">«Об обязательном социальном страховании от несчастных случаев на производстве и профессиональных заболеваний» (с последующими изменениями).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5.3.2. Расходы на уплату налогов, сборов и иных обязательных платежей  в бюджетную систему Российской Федерации рассчитываются отдельно по видам налогов, сборов и иных обязательных платежей с учетом изменений, внесенных в законодательные акты Российской Федерации и </w:t>
      </w:r>
      <w:r>
        <w:rPr>
          <w:color w:val="000000"/>
          <w:sz w:val="27"/>
          <w:szCs w:val="27"/>
        </w:rPr>
        <w:t>Калининградской области</w:t>
      </w:r>
      <w:r w:rsidRPr="006D33DE">
        <w:rPr>
          <w:color w:val="000000"/>
          <w:sz w:val="27"/>
          <w:szCs w:val="27"/>
        </w:rPr>
        <w:t xml:space="preserve"> в части размеров тарифов страховых взносов, налоговых ставок, налоговых льгот, а также с учетом изменения налогооблагаемой базы.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5.3.3. Расходы на оплату коммунальных услуг определяются  методом индексации  исходя из фактического потребления тепло - энергоресурсов и водоснабжения в натуральном </w:t>
      </w:r>
      <w:r w:rsidRPr="001452ED">
        <w:rPr>
          <w:color w:val="000000"/>
          <w:sz w:val="27"/>
          <w:szCs w:val="27"/>
        </w:rPr>
        <w:t>выражени</w:t>
      </w:r>
      <w:r w:rsidR="001452ED" w:rsidRPr="001452ED">
        <w:rPr>
          <w:color w:val="000000"/>
          <w:sz w:val="27"/>
          <w:szCs w:val="27"/>
        </w:rPr>
        <w:t>и.</w:t>
      </w:r>
      <w:r w:rsidRPr="006D33DE">
        <w:rPr>
          <w:color w:val="000000"/>
          <w:sz w:val="27"/>
          <w:szCs w:val="27"/>
        </w:rPr>
        <w:t xml:space="preserve">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 5.3.4. Суммарные расходы на приобретение оборудования, капитальный и текущий ремонт имущества планируются расчётным методом в рамках доведённых предельных объёмов бюджетных ассигнований. 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708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К расчетам на приобретение оборудования прилагается перечень планируемого к приобретению оборудования с указанием стоимости.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708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К расчетам на текущий и капитальный ремонт прилагается список с перечнем работ, которые необходимо произвести в планируемом периоде и стоимостью по каждому объекту в соответствии с проектно-сметной документацией. 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5.3.5. Расчетная сумма  других расходов на обеспечение выполнения функций казённых учреждений и органов местного самоуправления на </w:t>
      </w:r>
      <w:r>
        <w:rPr>
          <w:color w:val="000000"/>
          <w:sz w:val="27"/>
          <w:szCs w:val="27"/>
        </w:rPr>
        <w:t xml:space="preserve">очередной финансовый и на плановый период </w:t>
      </w:r>
      <w:r w:rsidRPr="006D33DE">
        <w:rPr>
          <w:color w:val="000000"/>
          <w:sz w:val="27"/>
          <w:szCs w:val="27"/>
        </w:rPr>
        <w:t xml:space="preserve">не должна превышать  предельный объем  бюджетных  ассигнований.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5.3.6. Расчёты расходов на содержание и обеспечение деятельности органов местного самоуправления представляются бюджетополучателями по форме согласно </w:t>
      </w:r>
      <w:r w:rsidRPr="001452ED">
        <w:rPr>
          <w:color w:val="000000"/>
          <w:sz w:val="27"/>
          <w:szCs w:val="27"/>
        </w:rPr>
        <w:t>приложениям № 3-3.11 к настоящей Методике.</w:t>
      </w:r>
      <w:r w:rsidRPr="006D33DE">
        <w:rPr>
          <w:color w:val="000000"/>
          <w:sz w:val="27"/>
          <w:szCs w:val="27"/>
        </w:rPr>
        <w:t xml:space="preserve">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5.3.7. Бюджетные ассигнования на обслуживание муниципального долга муниципального образования </w:t>
      </w:r>
      <w:r>
        <w:rPr>
          <w:color w:val="000000"/>
          <w:sz w:val="27"/>
          <w:szCs w:val="27"/>
        </w:rPr>
        <w:t>«Зеленоградский городской округ</w:t>
      </w:r>
      <w:r w:rsidRPr="006D33DE">
        <w:rPr>
          <w:color w:val="000000"/>
          <w:sz w:val="27"/>
          <w:szCs w:val="27"/>
        </w:rPr>
        <w:t xml:space="preserve">» определяются плановым методом на основании действующих договоров займа, определяющих условия привлечения и погашения долговых обязательств,  сроки  возврата заёмных средств, процентные ставки.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>5.3.8. Бюджетные ассигнования резервного фонда администрации рассчитываются в процентном отношении к общему объёму расходов бюджета</w:t>
      </w:r>
      <w:r>
        <w:rPr>
          <w:color w:val="000000"/>
          <w:sz w:val="27"/>
          <w:szCs w:val="27"/>
        </w:rPr>
        <w:t xml:space="preserve"> городского округа</w:t>
      </w:r>
      <w:r w:rsidRPr="006D33DE">
        <w:rPr>
          <w:color w:val="000000"/>
          <w:sz w:val="27"/>
          <w:szCs w:val="27"/>
        </w:rPr>
        <w:t>, исходя из п</w:t>
      </w:r>
      <w:r>
        <w:rPr>
          <w:color w:val="000000"/>
          <w:sz w:val="27"/>
          <w:szCs w:val="27"/>
        </w:rPr>
        <w:t xml:space="preserve">рогнозируемого объёма доходов </w:t>
      </w:r>
      <w:r w:rsidRPr="006D33DE">
        <w:rPr>
          <w:color w:val="000000"/>
          <w:sz w:val="27"/>
          <w:szCs w:val="27"/>
        </w:rPr>
        <w:t>бюджета</w:t>
      </w:r>
      <w:r>
        <w:rPr>
          <w:color w:val="000000"/>
          <w:sz w:val="27"/>
          <w:szCs w:val="27"/>
        </w:rPr>
        <w:t xml:space="preserve"> городского округа</w:t>
      </w:r>
      <w:r w:rsidRPr="006D33DE">
        <w:rPr>
          <w:color w:val="000000"/>
          <w:sz w:val="27"/>
          <w:szCs w:val="27"/>
        </w:rPr>
        <w:t xml:space="preserve">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lastRenderedPageBreak/>
        <w:t>Размер  резервного фонда не может превышать  трёх процентов  общего объе</w:t>
      </w:r>
      <w:r>
        <w:rPr>
          <w:color w:val="000000"/>
          <w:sz w:val="27"/>
          <w:szCs w:val="27"/>
        </w:rPr>
        <w:t xml:space="preserve">ма расходов </w:t>
      </w:r>
      <w:r w:rsidRPr="006D33DE">
        <w:rPr>
          <w:color w:val="000000"/>
          <w:sz w:val="27"/>
          <w:szCs w:val="27"/>
        </w:rPr>
        <w:t xml:space="preserve">бюджета </w:t>
      </w:r>
      <w:r>
        <w:rPr>
          <w:color w:val="000000"/>
          <w:sz w:val="27"/>
          <w:szCs w:val="27"/>
        </w:rPr>
        <w:t xml:space="preserve">городского округа </w:t>
      </w:r>
      <w:r w:rsidRPr="006D33DE">
        <w:rPr>
          <w:color w:val="000000"/>
          <w:sz w:val="27"/>
          <w:szCs w:val="27"/>
        </w:rPr>
        <w:t xml:space="preserve">на очередной финансовый год и каждый год планового периода. 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5.3.9. Бюджетные ассигнования на судебные издержки и исполнение судебных решений по искам рассчитываются плановым методом исходя из прогнозируемого объёма доходов бюджета </w:t>
      </w:r>
      <w:r>
        <w:rPr>
          <w:color w:val="000000"/>
          <w:sz w:val="27"/>
          <w:szCs w:val="27"/>
        </w:rPr>
        <w:t xml:space="preserve">городского округа </w:t>
      </w:r>
      <w:r w:rsidRPr="006D33DE">
        <w:rPr>
          <w:color w:val="000000"/>
          <w:sz w:val="27"/>
          <w:szCs w:val="27"/>
        </w:rPr>
        <w:t xml:space="preserve">в рамках доведённых предельных объёмов ассигнований. </w:t>
      </w:r>
    </w:p>
    <w:p w:rsidR="000220B0" w:rsidRPr="006D33DE" w:rsidRDefault="000220B0" w:rsidP="006D33DE">
      <w:pPr>
        <w:widowControl/>
        <w:autoSpaceDE/>
        <w:autoSpaceDN/>
        <w:adjustRightInd/>
        <w:spacing w:after="24" w:line="259" w:lineRule="auto"/>
        <w:ind w:right="2"/>
        <w:jc w:val="center"/>
        <w:rPr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 xml:space="preserve"> </w:t>
      </w:r>
    </w:p>
    <w:p w:rsidR="000220B0" w:rsidRPr="006D33DE" w:rsidRDefault="000220B0" w:rsidP="005E0DDD">
      <w:pPr>
        <w:keepNext/>
        <w:keepLines/>
        <w:widowControl/>
        <w:autoSpaceDE/>
        <w:autoSpaceDN/>
        <w:adjustRightInd/>
        <w:spacing w:after="30" w:line="259" w:lineRule="auto"/>
        <w:ind w:left="481" w:right="537" w:hanging="10"/>
        <w:jc w:val="center"/>
        <w:outlineLvl w:val="0"/>
        <w:rPr>
          <w:b/>
          <w:bCs/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>6. Планирование бюджетных ассигнований</w:t>
      </w:r>
    </w:p>
    <w:p w:rsidR="000220B0" w:rsidRPr="006D33DE" w:rsidRDefault="000220B0" w:rsidP="005E0DDD">
      <w:pPr>
        <w:widowControl/>
        <w:autoSpaceDE/>
        <w:autoSpaceDN/>
        <w:adjustRightInd/>
        <w:spacing w:after="8" w:line="270" w:lineRule="auto"/>
        <w:ind w:left="190" w:right="51" w:hanging="10"/>
        <w:jc w:val="center"/>
        <w:rPr>
          <w:color w:val="000000"/>
          <w:sz w:val="27"/>
          <w:szCs w:val="27"/>
        </w:rPr>
      </w:pPr>
      <w:r w:rsidRPr="006D33DE">
        <w:rPr>
          <w:b/>
          <w:bCs/>
          <w:color w:val="000000"/>
          <w:sz w:val="27"/>
          <w:szCs w:val="27"/>
        </w:rPr>
        <w:t xml:space="preserve">на исполнение принимаемых расходных обязательств </w:t>
      </w:r>
      <w:r>
        <w:rPr>
          <w:b/>
          <w:bCs/>
          <w:color w:val="000000"/>
          <w:sz w:val="27"/>
          <w:szCs w:val="27"/>
        </w:rPr>
        <w:t>муниципального образования «Зеленоградский городской округ»</w:t>
      </w:r>
    </w:p>
    <w:p w:rsidR="000220B0" w:rsidRPr="006D33DE" w:rsidRDefault="000220B0" w:rsidP="006D33DE">
      <w:pPr>
        <w:widowControl/>
        <w:autoSpaceDE/>
        <w:autoSpaceDN/>
        <w:adjustRightInd/>
        <w:spacing w:after="23" w:line="259" w:lineRule="auto"/>
        <w:ind w:left="540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</w:t>
      </w:r>
      <w:r w:rsidRPr="006D33DE">
        <w:rPr>
          <w:color w:val="000000"/>
          <w:sz w:val="27"/>
          <w:szCs w:val="27"/>
        </w:rPr>
        <w:t xml:space="preserve">й 174.2 Бюджетного кодекса РФ  под бюджетными ассигнованиями на исполнение принимаемых обязательств понимаются ассигнования, состав и объем которых обусловлены  нормативными правовыми актами, планируемыми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году. 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В целях настоящей Методики увеличение бюджетных ассигнований бюджета </w:t>
      </w:r>
      <w:r>
        <w:rPr>
          <w:color w:val="000000"/>
          <w:sz w:val="27"/>
          <w:szCs w:val="27"/>
        </w:rPr>
        <w:t xml:space="preserve">городского округа </w:t>
      </w:r>
      <w:r w:rsidRPr="006D33DE">
        <w:rPr>
          <w:color w:val="000000"/>
          <w:sz w:val="27"/>
          <w:szCs w:val="27"/>
        </w:rPr>
        <w:t xml:space="preserve">в связи с индексацией и (или) увеличением оплаты труда работников муниципальных учреждений, индексацией социальных выплат и расходов на приобретение товаров, выполнение работ и оказание услуг относится к бюджетным ассигнованиям на исполнение действующих расходных обязательств. </w:t>
      </w:r>
    </w:p>
    <w:p w:rsidR="000220B0" w:rsidRPr="006D33DE" w:rsidRDefault="000220B0" w:rsidP="001452ED">
      <w:pPr>
        <w:widowControl/>
        <w:autoSpaceDE/>
        <w:autoSpaceDN/>
        <w:adjustRightInd/>
        <w:spacing w:after="22" w:line="259" w:lineRule="auto"/>
        <w:ind w:left="176" w:firstLine="567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К принимаемым расходным обязательствам </w:t>
      </w:r>
      <w:r>
        <w:rPr>
          <w:color w:val="000000"/>
          <w:sz w:val="27"/>
          <w:szCs w:val="27"/>
        </w:rPr>
        <w:t xml:space="preserve">муниципального образования </w:t>
      </w:r>
      <w:r w:rsidRPr="005E0DDD">
        <w:rPr>
          <w:color w:val="000000"/>
          <w:sz w:val="27"/>
          <w:szCs w:val="27"/>
        </w:rPr>
        <w:t>«Зеленоградский городской округ»</w:t>
      </w:r>
      <w:r>
        <w:rPr>
          <w:color w:val="000000"/>
          <w:sz w:val="27"/>
          <w:szCs w:val="27"/>
        </w:rPr>
        <w:t xml:space="preserve"> </w:t>
      </w:r>
      <w:r w:rsidRPr="006D33DE">
        <w:rPr>
          <w:color w:val="000000"/>
          <w:sz w:val="27"/>
          <w:szCs w:val="27"/>
        </w:rPr>
        <w:t xml:space="preserve">относятся: </w:t>
      </w:r>
    </w:p>
    <w:p w:rsidR="000220B0" w:rsidRPr="006D33DE" w:rsidRDefault="000220B0" w:rsidP="005E0DDD">
      <w:pPr>
        <w:widowControl/>
        <w:numPr>
          <w:ilvl w:val="0"/>
          <w:numId w:val="17"/>
        </w:numPr>
        <w:autoSpaceDE/>
        <w:autoSpaceDN/>
        <w:adjustRightInd/>
        <w:spacing w:after="14" w:line="266" w:lineRule="auto"/>
        <w:ind w:right="57" w:firstLine="567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  <w:u w:val="single" w:color="000000"/>
        </w:rPr>
        <w:t>новые объекты</w:t>
      </w:r>
      <w:r w:rsidRPr="006D33DE">
        <w:rPr>
          <w:color w:val="000000"/>
          <w:sz w:val="27"/>
          <w:szCs w:val="27"/>
        </w:rPr>
        <w:t xml:space="preserve"> капитального строительства муниципальной собственности планируемые к включению в муниципальные программы,  либо увеличение объёма расходов на строительство переходящих объектов; </w:t>
      </w:r>
    </w:p>
    <w:p w:rsidR="000220B0" w:rsidRPr="006D33DE" w:rsidRDefault="000220B0" w:rsidP="005E0DDD">
      <w:pPr>
        <w:widowControl/>
        <w:numPr>
          <w:ilvl w:val="0"/>
          <w:numId w:val="17"/>
        </w:numPr>
        <w:autoSpaceDE/>
        <w:autoSpaceDN/>
        <w:adjustRightInd/>
        <w:spacing w:after="14" w:line="266" w:lineRule="auto"/>
        <w:ind w:right="57" w:firstLine="567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  <w:u w:val="single" w:color="000000"/>
        </w:rPr>
        <w:t>новые виды расходных обязательств</w:t>
      </w:r>
      <w:r w:rsidRPr="006D33DE">
        <w:rPr>
          <w:color w:val="000000"/>
          <w:sz w:val="27"/>
          <w:szCs w:val="27"/>
        </w:rPr>
        <w:t xml:space="preserve">, обусловленные принятием (изменением) муниципальных правовых актов, договоров и соглашений; </w:t>
      </w:r>
    </w:p>
    <w:p w:rsidR="000220B0" w:rsidRDefault="000220B0" w:rsidP="005E0DDD">
      <w:pPr>
        <w:widowControl/>
        <w:numPr>
          <w:ilvl w:val="0"/>
          <w:numId w:val="17"/>
        </w:numPr>
        <w:autoSpaceDE/>
        <w:autoSpaceDN/>
        <w:adjustRightInd/>
        <w:spacing w:after="14" w:line="266" w:lineRule="auto"/>
        <w:ind w:right="57" w:firstLine="567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  <w:u w:val="single" w:color="000000"/>
        </w:rPr>
        <w:t xml:space="preserve">новые виды публичных обязательств </w:t>
      </w:r>
      <w:r w:rsidRPr="006D33DE">
        <w:rPr>
          <w:color w:val="000000"/>
          <w:sz w:val="27"/>
          <w:szCs w:val="27"/>
        </w:rPr>
        <w:t xml:space="preserve">и публичных  нормативных обязательств. </w:t>
      </w:r>
    </w:p>
    <w:p w:rsidR="000220B0" w:rsidRPr="006D33DE" w:rsidRDefault="000220B0" w:rsidP="005E0DDD">
      <w:pPr>
        <w:widowControl/>
        <w:autoSpaceDE/>
        <w:autoSpaceDN/>
        <w:adjustRightInd/>
        <w:spacing w:after="14" w:line="266" w:lineRule="auto"/>
        <w:ind w:right="57"/>
        <w:jc w:val="both"/>
        <w:rPr>
          <w:color w:val="000000"/>
          <w:sz w:val="27"/>
          <w:szCs w:val="27"/>
        </w:rPr>
      </w:pPr>
      <w:r w:rsidRPr="005E0DDD">
        <w:rPr>
          <w:color w:val="000000"/>
          <w:sz w:val="27"/>
          <w:szCs w:val="27"/>
          <w:u w:color="000000"/>
        </w:rPr>
        <w:t xml:space="preserve">       </w:t>
      </w:r>
      <w:r>
        <w:rPr>
          <w:color w:val="000000"/>
          <w:sz w:val="27"/>
          <w:szCs w:val="27"/>
          <w:u w:color="000000"/>
        </w:rPr>
        <w:t xml:space="preserve">   </w:t>
      </w:r>
      <w:r w:rsidRPr="006D33DE">
        <w:rPr>
          <w:color w:val="000000"/>
          <w:sz w:val="27"/>
          <w:szCs w:val="27"/>
        </w:rPr>
        <w:t>Бюджетные ассигнования на исполнение принимаемых обязательств включаются в проект бюджета</w:t>
      </w:r>
      <w:r>
        <w:rPr>
          <w:color w:val="000000"/>
          <w:sz w:val="27"/>
          <w:szCs w:val="27"/>
        </w:rPr>
        <w:t xml:space="preserve"> городского округа</w:t>
      </w:r>
      <w:r w:rsidRPr="006D33DE">
        <w:rPr>
          <w:color w:val="000000"/>
          <w:sz w:val="27"/>
          <w:szCs w:val="27"/>
        </w:rPr>
        <w:t xml:space="preserve"> после обеспечения источниками финансирования бюджетных ассигнований на исполнение действующих расходных обязательств.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708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Общий объем бюджета принимаемых обязательств определяется </w:t>
      </w:r>
      <w:r>
        <w:rPr>
          <w:color w:val="000000"/>
          <w:sz w:val="27"/>
          <w:szCs w:val="27"/>
        </w:rPr>
        <w:t xml:space="preserve">комитетом по финансам и бюджету </w:t>
      </w:r>
      <w:r w:rsidRPr="006D33DE">
        <w:rPr>
          <w:color w:val="000000"/>
          <w:sz w:val="27"/>
          <w:szCs w:val="27"/>
        </w:rPr>
        <w:t xml:space="preserve">администрации  </w:t>
      </w:r>
      <w:r>
        <w:rPr>
          <w:color w:val="000000"/>
          <w:sz w:val="27"/>
          <w:szCs w:val="27"/>
        </w:rPr>
        <w:t>муниципального образования «Зеленоградский городской округ»</w:t>
      </w:r>
      <w:r w:rsidRPr="006D33DE">
        <w:rPr>
          <w:color w:val="000000"/>
          <w:sz w:val="27"/>
          <w:szCs w:val="27"/>
        </w:rPr>
        <w:t xml:space="preserve"> как разница между объемом прогнозируемых </w:t>
      </w:r>
      <w:r w:rsidRPr="006D33DE">
        <w:rPr>
          <w:color w:val="000000"/>
          <w:sz w:val="27"/>
          <w:szCs w:val="27"/>
        </w:rPr>
        <w:lastRenderedPageBreak/>
        <w:t xml:space="preserve">доходов, поступлений из источников финансирования дефицита бюджета и планируемого объема бюджета действующих обязательств.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708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>Принимаемые обязательства включаются в состав бюджета</w:t>
      </w:r>
      <w:r>
        <w:rPr>
          <w:color w:val="000000"/>
          <w:sz w:val="27"/>
          <w:szCs w:val="27"/>
        </w:rPr>
        <w:t xml:space="preserve"> городского округа</w:t>
      </w:r>
      <w:r w:rsidRPr="006D33DE">
        <w:rPr>
          <w:color w:val="000000"/>
          <w:sz w:val="27"/>
          <w:szCs w:val="27"/>
        </w:rPr>
        <w:t xml:space="preserve"> на очередной финансовый год по результатам их рассмотрения</w:t>
      </w:r>
      <w:r w:rsidR="001452ED">
        <w:rPr>
          <w:color w:val="000000"/>
          <w:sz w:val="27"/>
          <w:szCs w:val="27"/>
        </w:rPr>
        <w:t>.</w:t>
      </w:r>
      <w:r w:rsidRPr="006D33DE">
        <w:rPr>
          <w:color w:val="000000"/>
          <w:sz w:val="27"/>
          <w:szCs w:val="27"/>
        </w:rPr>
        <w:t xml:space="preserve"> </w:t>
      </w:r>
    </w:p>
    <w:p w:rsidR="000220B0" w:rsidRPr="006D33DE" w:rsidRDefault="000220B0" w:rsidP="006D33DE">
      <w:pPr>
        <w:widowControl/>
        <w:autoSpaceDE/>
        <w:autoSpaceDN/>
        <w:adjustRightInd/>
        <w:spacing w:after="14" w:line="267" w:lineRule="auto"/>
        <w:ind w:left="-15" w:right="59" w:firstLine="530"/>
        <w:jc w:val="both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Основанием для отказа включения бюджетных ассигнований на реализацию расходного обязательства в общий объем бюджетных ассигнований, планируемых на очередной финансовый год и </w:t>
      </w:r>
      <w:r>
        <w:rPr>
          <w:color w:val="000000"/>
          <w:sz w:val="27"/>
          <w:szCs w:val="27"/>
        </w:rPr>
        <w:t xml:space="preserve">на </w:t>
      </w:r>
      <w:r w:rsidRPr="006D33DE">
        <w:rPr>
          <w:color w:val="000000"/>
          <w:sz w:val="27"/>
          <w:szCs w:val="27"/>
        </w:rPr>
        <w:t xml:space="preserve">плановый период, является отсутствие муниципального правового акта или его проекта, предлагаемого (планируемого) к принятию или изменению в текущем финансовом году или очередном финансовом году и плановом периоде, устанавливающего соответствующее расходное обязательство </w:t>
      </w:r>
      <w:r>
        <w:rPr>
          <w:color w:val="000000"/>
          <w:sz w:val="27"/>
          <w:szCs w:val="27"/>
        </w:rPr>
        <w:t>муниципального образования «Зеленоградский городской округ»</w:t>
      </w:r>
      <w:r w:rsidRPr="006D33DE">
        <w:rPr>
          <w:color w:val="000000"/>
          <w:sz w:val="27"/>
          <w:szCs w:val="27"/>
        </w:rPr>
        <w:t xml:space="preserve">. Вновь принимаемые обязательства должны быть оформлены муниципальными правовыми актами в соответствии с требованиями части 1 статьи 86 Бюджетного кодекса Российской Федерации.  </w:t>
      </w:r>
    </w:p>
    <w:p w:rsidR="000220B0" w:rsidRPr="006D33DE" w:rsidRDefault="000220B0" w:rsidP="006D33DE">
      <w:pPr>
        <w:widowControl/>
        <w:autoSpaceDE/>
        <w:autoSpaceDN/>
        <w:adjustRightInd/>
        <w:spacing w:after="25" w:line="259" w:lineRule="auto"/>
        <w:rPr>
          <w:color w:val="000000"/>
          <w:sz w:val="27"/>
          <w:szCs w:val="27"/>
        </w:rPr>
      </w:pPr>
      <w:r w:rsidRPr="006D33DE">
        <w:rPr>
          <w:color w:val="000000"/>
          <w:sz w:val="27"/>
          <w:szCs w:val="27"/>
        </w:rPr>
        <w:t xml:space="preserve"> </w:t>
      </w:r>
    </w:p>
    <w:p w:rsidR="000220B0" w:rsidRDefault="000220B0" w:rsidP="006D33DE">
      <w:pPr>
        <w:widowControl/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984"/>
        </w:tabs>
        <w:autoSpaceDE/>
        <w:autoSpaceDN/>
        <w:adjustRightInd/>
        <w:spacing w:after="14" w:line="267" w:lineRule="auto"/>
        <w:ind w:left="-1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комитета </w:t>
      </w:r>
    </w:p>
    <w:p w:rsidR="000220B0" w:rsidRPr="006D33DE" w:rsidRDefault="000220B0" w:rsidP="005E0DDD">
      <w:pPr>
        <w:widowControl/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984"/>
        </w:tabs>
        <w:autoSpaceDE/>
        <w:autoSpaceDN/>
        <w:adjustRightInd/>
        <w:spacing w:after="14" w:line="267" w:lineRule="auto"/>
        <w:ind w:left="-1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финансам и бюджету</w:t>
      </w:r>
      <w:r w:rsidRPr="006D33DE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                                                                             И.Н. Клопова</w:t>
      </w:r>
      <w:r w:rsidRPr="006D33DE">
        <w:rPr>
          <w:color w:val="000000"/>
          <w:sz w:val="27"/>
          <w:szCs w:val="27"/>
        </w:rPr>
        <w:t xml:space="preserve">        </w:t>
      </w:r>
      <w:r w:rsidRPr="006D33DE">
        <w:rPr>
          <w:color w:val="000000"/>
          <w:sz w:val="27"/>
          <w:szCs w:val="27"/>
        </w:rPr>
        <w:tab/>
        <w:t xml:space="preserve"> </w:t>
      </w:r>
      <w:r w:rsidRPr="006D33DE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  <w:t xml:space="preserve"> </w:t>
      </w:r>
      <w:r>
        <w:rPr>
          <w:color w:val="000000"/>
          <w:sz w:val="27"/>
          <w:szCs w:val="27"/>
        </w:rPr>
        <w:tab/>
        <w:t xml:space="preserve"> </w:t>
      </w:r>
      <w:r>
        <w:rPr>
          <w:color w:val="000000"/>
          <w:sz w:val="27"/>
          <w:szCs w:val="27"/>
        </w:rPr>
        <w:tab/>
        <w:t xml:space="preserve"> </w:t>
      </w:r>
      <w:r>
        <w:rPr>
          <w:color w:val="000000"/>
          <w:sz w:val="27"/>
          <w:szCs w:val="27"/>
        </w:rPr>
        <w:tab/>
        <w:t xml:space="preserve">                     </w:t>
      </w:r>
    </w:p>
    <w:p w:rsidR="000220B0" w:rsidRPr="00FB44DF" w:rsidRDefault="000220B0" w:rsidP="00073442">
      <w:pPr>
        <w:jc w:val="center"/>
        <w:rPr>
          <w:b/>
          <w:bCs/>
          <w:color w:val="000000"/>
          <w:sz w:val="28"/>
          <w:szCs w:val="28"/>
        </w:rPr>
      </w:pPr>
    </w:p>
    <w:sectPr w:rsidR="000220B0" w:rsidRPr="00FB44DF" w:rsidSect="008E5A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1AB" w:rsidRDefault="000111AB" w:rsidP="0003506D">
      <w:r>
        <w:separator/>
      </w:r>
    </w:p>
  </w:endnote>
  <w:endnote w:type="continuationSeparator" w:id="1">
    <w:p w:rsidR="000111AB" w:rsidRDefault="000111AB" w:rsidP="0003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1AB" w:rsidRDefault="000111AB" w:rsidP="0003506D">
      <w:r>
        <w:separator/>
      </w:r>
    </w:p>
  </w:footnote>
  <w:footnote w:type="continuationSeparator" w:id="1">
    <w:p w:rsidR="000111AB" w:rsidRDefault="000111AB" w:rsidP="00035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1AB"/>
    <w:multiLevelType w:val="hybridMultilevel"/>
    <w:tmpl w:val="C8AABDEE"/>
    <w:lvl w:ilvl="0" w:tplc="0E1A61AE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1" w:tplc="E7B23C3C">
      <w:start w:val="1"/>
      <w:numFmt w:val="bullet"/>
      <w:lvlText w:val="o"/>
      <w:lvlJc w:val="left"/>
      <w:pPr>
        <w:ind w:left="16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2" w:tplc="2DA206BC">
      <w:start w:val="1"/>
      <w:numFmt w:val="bullet"/>
      <w:lvlText w:val="▪"/>
      <w:lvlJc w:val="left"/>
      <w:pPr>
        <w:ind w:left="232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3" w:tplc="9360775A">
      <w:start w:val="1"/>
      <w:numFmt w:val="bullet"/>
      <w:lvlText w:val="•"/>
      <w:lvlJc w:val="left"/>
      <w:pPr>
        <w:ind w:left="30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4" w:tplc="19C60D4A">
      <w:start w:val="1"/>
      <w:numFmt w:val="bullet"/>
      <w:lvlText w:val="o"/>
      <w:lvlJc w:val="left"/>
      <w:pPr>
        <w:ind w:left="37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5" w:tplc="2B26D6C6">
      <w:start w:val="1"/>
      <w:numFmt w:val="bullet"/>
      <w:lvlText w:val="▪"/>
      <w:lvlJc w:val="left"/>
      <w:pPr>
        <w:ind w:left="44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6" w:tplc="ED3CB85E">
      <w:start w:val="1"/>
      <w:numFmt w:val="bullet"/>
      <w:lvlText w:val="•"/>
      <w:lvlJc w:val="left"/>
      <w:pPr>
        <w:ind w:left="52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7" w:tplc="906639B0">
      <w:start w:val="1"/>
      <w:numFmt w:val="bullet"/>
      <w:lvlText w:val="o"/>
      <w:lvlJc w:val="left"/>
      <w:pPr>
        <w:ind w:left="592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8" w:tplc="85963B06">
      <w:start w:val="1"/>
      <w:numFmt w:val="bullet"/>
      <w:lvlText w:val="▪"/>
      <w:lvlJc w:val="left"/>
      <w:pPr>
        <w:ind w:left="66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</w:abstractNum>
  <w:abstractNum w:abstractNumId="1">
    <w:nsid w:val="10A06EC7"/>
    <w:multiLevelType w:val="multilevel"/>
    <w:tmpl w:val="2FC295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7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4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</w:abstractNum>
  <w:abstractNum w:abstractNumId="2">
    <w:nsid w:val="29376D51"/>
    <w:multiLevelType w:val="multilevel"/>
    <w:tmpl w:val="142C4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293F207D"/>
    <w:multiLevelType w:val="hybridMultilevel"/>
    <w:tmpl w:val="0114A50A"/>
    <w:lvl w:ilvl="0" w:tplc="E9D8A114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1" w:tplc="27B221DA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2" w:tplc="112E9912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3" w:tplc="ADC4D42C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4" w:tplc="2D628622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5" w:tplc="37E25262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6" w:tplc="F8FA2542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7" w:tplc="B8006C62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8" w:tplc="6FDCDAA2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</w:abstractNum>
  <w:abstractNum w:abstractNumId="4">
    <w:nsid w:val="2A715A41"/>
    <w:multiLevelType w:val="hybridMultilevel"/>
    <w:tmpl w:val="89E23F9A"/>
    <w:lvl w:ilvl="0" w:tplc="74CAD94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1" w:tplc="D512D5E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2" w:tplc="4BA090D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3" w:tplc="22E653E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4" w:tplc="9D74096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5" w:tplc="59C439D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6" w:tplc="B430344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7" w:tplc="CF2C482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8" w:tplc="90A0F78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</w:abstractNum>
  <w:abstractNum w:abstractNumId="5">
    <w:nsid w:val="36B50877"/>
    <w:multiLevelType w:val="multilevel"/>
    <w:tmpl w:val="ED46231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</w:abstractNum>
  <w:abstractNum w:abstractNumId="6">
    <w:nsid w:val="39286F01"/>
    <w:multiLevelType w:val="hybridMultilevel"/>
    <w:tmpl w:val="8DB2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74E48"/>
    <w:multiLevelType w:val="hybridMultilevel"/>
    <w:tmpl w:val="C16A7CC6"/>
    <w:lvl w:ilvl="0" w:tplc="4A9E03EC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1" w:tplc="F2CC1EE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2" w:tplc="C29C6F6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3" w:tplc="C518ADE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4" w:tplc="17E4D94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5" w:tplc="4496AB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6" w:tplc="3A0A174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7" w:tplc="FD28AE5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8" w:tplc="436C081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</w:abstractNum>
  <w:abstractNum w:abstractNumId="8">
    <w:nsid w:val="4ECE712A"/>
    <w:multiLevelType w:val="hybridMultilevel"/>
    <w:tmpl w:val="43B4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11030"/>
    <w:multiLevelType w:val="hybridMultilevel"/>
    <w:tmpl w:val="4AF2AA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8A72ED"/>
    <w:multiLevelType w:val="hybridMultilevel"/>
    <w:tmpl w:val="649C3FEA"/>
    <w:lvl w:ilvl="0" w:tplc="45D2D9A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1" w:tplc="C1906BBE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2" w:tplc="F02AFDF8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3" w:tplc="BC34A66E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4" w:tplc="4ACAA93A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5" w:tplc="C9E279E2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6" w:tplc="5B765942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7" w:tplc="A5205BA6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8" w:tplc="6DAA9ECC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</w:abstractNum>
  <w:abstractNum w:abstractNumId="11">
    <w:nsid w:val="729477A3"/>
    <w:multiLevelType w:val="hybridMultilevel"/>
    <w:tmpl w:val="FC364D3A"/>
    <w:lvl w:ilvl="0" w:tplc="FACE674C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1" w:tplc="42A4FC9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2" w:tplc="B204D4A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3" w:tplc="E8BE731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4" w:tplc="44420F9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5" w:tplc="326A766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6" w:tplc="EF76448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7" w:tplc="16E0167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8" w:tplc="9B9C527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</w:abstractNum>
  <w:abstractNum w:abstractNumId="12">
    <w:nsid w:val="740A7E36"/>
    <w:multiLevelType w:val="hybridMultilevel"/>
    <w:tmpl w:val="4F9C83C2"/>
    <w:lvl w:ilvl="0" w:tplc="17101F6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1" w:tplc="1A08043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2" w:tplc="0CE8A4C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3" w:tplc="822E90E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4" w:tplc="0F188B3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5" w:tplc="36420D8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6" w:tplc="C7F0E1A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7" w:tplc="8FA88ED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8" w:tplc="C472C55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</w:abstractNum>
  <w:abstractNum w:abstractNumId="13">
    <w:nsid w:val="74757BD8"/>
    <w:multiLevelType w:val="hybridMultilevel"/>
    <w:tmpl w:val="822AEA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815F4"/>
    <w:multiLevelType w:val="hybridMultilevel"/>
    <w:tmpl w:val="EDB4C5C6"/>
    <w:lvl w:ilvl="0" w:tplc="C97E7B6C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1" w:tplc="7F6855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2" w:tplc="6BB6AA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3" w:tplc="8F6A72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4" w:tplc="F11C43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5" w:tplc="FD3EF1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6" w:tplc="4BB277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7" w:tplc="7BD8A8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8" w:tplc="E6F299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</w:abstractNum>
  <w:abstractNum w:abstractNumId="15">
    <w:nsid w:val="77E43AAC"/>
    <w:multiLevelType w:val="multilevel"/>
    <w:tmpl w:val="369ECC22"/>
    <w:lvl w:ilvl="0">
      <w:start w:val="3"/>
      <w:numFmt w:val="decimal"/>
      <w:lvlText w:val="%1."/>
      <w:lvlJc w:val="left"/>
      <w:pPr>
        <w:ind w:left="667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</w:abstractNum>
  <w:abstractNum w:abstractNumId="16">
    <w:nsid w:val="7A4D4195"/>
    <w:multiLevelType w:val="hybridMultilevel"/>
    <w:tmpl w:val="D99CD3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EB37B26"/>
    <w:multiLevelType w:val="hybridMultilevel"/>
    <w:tmpl w:val="47061306"/>
    <w:lvl w:ilvl="0" w:tplc="1C30C99A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1" w:tplc="9F7CE79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2" w:tplc="7F10104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3" w:tplc="D66462E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4" w:tplc="6144034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5" w:tplc="FC76DFA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6" w:tplc="1C1E1D6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7" w:tplc="9B68719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8" w:tplc="01EAC83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6"/>
  </w:num>
  <w:num w:numId="5">
    <w:abstractNumId w:val="13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4"/>
  </w:num>
  <w:num w:numId="16">
    <w:abstractNumId w:val="17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D67"/>
    <w:rsid w:val="000111AB"/>
    <w:rsid w:val="00012D47"/>
    <w:rsid w:val="00020DD5"/>
    <w:rsid w:val="000220B0"/>
    <w:rsid w:val="0003506D"/>
    <w:rsid w:val="00057F56"/>
    <w:rsid w:val="00073442"/>
    <w:rsid w:val="001452ED"/>
    <w:rsid w:val="001606C6"/>
    <w:rsid w:val="00161AD4"/>
    <w:rsid w:val="00166408"/>
    <w:rsid w:val="00177D2F"/>
    <w:rsid w:val="00194C8C"/>
    <w:rsid w:val="00197532"/>
    <w:rsid w:val="00202E2B"/>
    <w:rsid w:val="00203C72"/>
    <w:rsid w:val="002975FE"/>
    <w:rsid w:val="002D176E"/>
    <w:rsid w:val="00331CB4"/>
    <w:rsid w:val="0033638A"/>
    <w:rsid w:val="003467F4"/>
    <w:rsid w:val="00394753"/>
    <w:rsid w:val="003C1499"/>
    <w:rsid w:val="003D6ADA"/>
    <w:rsid w:val="00441EF8"/>
    <w:rsid w:val="00470F2E"/>
    <w:rsid w:val="00483D85"/>
    <w:rsid w:val="004A7672"/>
    <w:rsid w:val="004C041B"/>
    <w:rsid w:val="004E7483"/>
    <w:rsid w:val="0055528B"/>
    <w:rsid w:val="005955E8"/>
    <w:rsid w:val="005E010A"/>
    <w:rsid w:val="005E0DDD"/>
    <w:rsid w:val="005F059E"/>
    <w:rsid w:val="005F593C"/>
    <w:rsid w:val="00657A06"/>
    <w:rsid w:val="006C4C68"/>
    <w:rsid w:val="006D33DE"/>
    <w:rsid w:val="006F7A05"/>
    <w:rsid w:val="0078669F"/>
    <w:rsid w:val="007C68E7"/>
    <w:rsid w:val="00842D85"/>
    <w:rsid w:val="008C1C53"/>
    <w:rsid w:val="008E5A03"/>
    <w:rsid w:val="00905F0F"/>
    <w:rsid w:val="00914598"/>
    <w:rsid w:val="00924AE6"/>
    <w:rsid w:val="00954958"/>
    <w:rsid w:val="00975971"/>
    <w:rsid w:val="0099108C"/>
    <w:rsid w:val="009A294B"/>
    <w:rsid w:val="009C0D36"/>
    <w:rsid w:val="009E56B9"/>
    <w:rsid w:val="009F68DA"/>
    <w:rsid w:val="00A31697"/>
    <w:rsid w:val="00A85F57"/>
    <w:rsid w:val="00A864B9"/>
    <w:rsid w:val="00AB1D67"/>
    <w:rsid w:val="00AD5EAE"/>
    <w:rsid w:val="00B241FD"/>
    <w:rsid w:val="00B24F52"/>
    <w:rsid w:val="00B5568D"/>
    <w:rsid w:val="00B8063B"/>
    <w:rsid w:val="00B9688E"/>
    <w:rsid w:val="00BC21BF"/>
    <w:rsid w:val="00BD7B79"/>
    <w:rsid w:val="00BD7D83"/>
    <w:rsid w:val="00C06D3C"/>
    <w:rsid w:val="00C41526"/>
    <w:rsid w:val="00C630D0"/>
    <w:rsid w:val="00CA0A66"/>
    <w:rsid w:val="00CC44EA"/>
    <w:rsid w:val="00D217DB"/>
    <w:rsid w:val="00D37497"/>
    <w:rsid w:val="00D41EC9"/>
    <w:rsid w:val="00D839C3"/>
    <w:rsid w:val="00DA0554"/>
    <w:rsid w:val="00DD0832"/>
    <w:rsid w:val="00DE0403"/>
    <w:rsid w:val="00E01D64"/>
    <w:rsid w:val="00E02475"/>
    <w:rsid w:val="00E577EE"/>
    <w:rsid w:val="00E63CE1"/>
    <w:rsid w:val="00E669F1"/>
    <w:rsid w:val="00ED238A"/>
    <w:rsid w:val="00F26AA1"/>
    <w:rsid w:val="00F31C09"/>
    <w:rsid w:val="00FB44DF"/>
    <w:rsid w:val="00F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41526"/>
    <w:pPr>
      <w:keepNext/>
      <w:widowControl/>
      <w:autoSpaceDE/>
      <w:autoSpaceDN/>
      <w:adjustRightInd/>
      <w:jc w:val="center"/>
      <w:outlineLvl w:val="0"/>
    </w:pPr>
    <w:rPr>
      <w:rFonts w:ascii="Calibri" w:eastAsia="Calibri" w:hAnsi="Calibri"/>
      <w:b/>
      <w:b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DE0403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AB1D67"/>
    <w:rPr>
      <w:color w:val="008000"/>
    </w:rPr>
  </w:style>
  <w:style w:type="paragraph" w:customStyle="1" w:styleId="ConsPlusTitle">
    <w:name w:val="ConsPlusTitle"/>
    <w:uiPriority w:val="99"/>
    <w:rsid w:val="00AB1D6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166408"/>
    <w:pPr>
      <w:ind w:left="720"/>
    </w:pPr>
  </w:style>
  <w:style w:type="paragraph" w:styleId="a5">
    <w:name w:val="Balloon Text"/>
    <w:basedOn w:val="a"/>
    <w:link w:val="a6"/>
    <w:uiPriority w:val="99"/>
    <w:semiHidden/>
    <w:rsid w:val="00B80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063B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975971"/>
    <w:rPr>
      <w:rFonts w:eastAsia="Times New Roman" w:cs="Calibri"/>
      <w:sz w:val="22"/>
      <w:szCs w:val="22"/>
    </w:rPr>
  </w:style>
  <w:style w:type="character" w:customStyle="1" w:styleId="11">
    <w:name w:val="Знак примечания1"/>
    <w:basedOn w:val="a0"/>
    <w:uiPriority w:val="99"/>
    <w:rsid w:val="00073442"/>
    <w:rPr>
      <w:sz w:val="16"/>
      <w:szCs w:val="16"/>
    </w:rPr>
  </w:style>
  <w:style w:type="paragraph" w:customStyle="1" w:styleId="ConsPlusNormal">
    <w:name w:val="ConsPlusNormal"/>
    <w:uiPriority w:val="99"/>
    <w:rsid w:val="0007344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Title">
    <w:name w:val="ConsTitle"/>
    <w:uiPriority w:val="99"/>
    <w:rsid w:val="00073442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character" w:styleId="a8">
    <w:name w:val="annotation reference"/>
    <w:basedOn w:val="a0"/>
    <w:uiPriority w:val="99"/>
    <w:semiHidden/>
    <w:rsid w:val="00073442"/>
    <w:rPr>
      <w:sz w:val="16"/>
      <w:szCs w:val="16"/>
    </w:rPr>
  </w:style>
  <w:style w:type="paragraph" w:styleId="a9">
    <w:name w:val="header"/>
    <w:basedOn w:val="a"/>
    <w:link w:val="aa"/>
    <w:uiPriority w:val="99"/>
    <w:semiHidden/>
    <w:rsid w:val="000350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3506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0350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350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C41526"/>
    <w:rPr>
      <w:b/>
      <w:bCs/>
      <w:smallCaps/>
      <w:sz w:val="28"/>
      <w:szCs w:val="28"/>
      <w:lang w:val="ru-RU" w:eastAsia="ru-RU"/>
    </w:rPr>
  </w:style>
  <w:style w:type="character" w:customStyle="1" w:styleId="TitleChar1">
    <w:name w:val="Title Char1"/>
    <w:uiPriority w:val="99"/>
    <w:locked/>
    <w:rsid w:val="00C41526"/>
    <w:rPr>
      <w:sz w:val="24"/>
      <w:szCs w:val="24"/>
      <w:lang w:val="ru-RU" w:eastAsia="ru-RU"/>
    </w:rPr>
  </w:style>
  <w:style w:type="paragraph" w:styleId="ad">
    <w:name w:val="Title"/>
    <w:basedOn w:val="a"/>
    <w:link w:val="ae"/>
    <w:uiPriority w:val="99"/>
    <w:qFormat/>
    <w:locked/>
    <w:rsid w:val="00C41526"/>
    <w:pPr>
      <w:widowControl/>
      <w:autoSpaceDE/>
      <w:autoSpaceDN/>
      <w:adjustRightInd/>
      <w:jc w:val="center"/>
    </w:pPr>
    <w:rPr>
      <w:rFonts w:ascii="Calibri" w:eastAsia="Calibri" w:hAnsi="Calibri" w:cs="Calibri"/>
    </w:rPr>
  </w:style>
  <w:style w:type="character" w:customStyle="1" w:styleId="ae">
    <w:name w:val="Название Знак"/>
    <w:basedOn w:val="a0"/>
    <w:link w:val="ad"/>
    <w:uiPriority w:val="99"/>
    <w:locked/>
    <w:rsid w:val="00DE0403"/>
    <w:rPr>
      <w:rFonts w:ascii="Cambria" w:hAnsi="Cambria" w:cs="Cambria"/>
      <w:b/>
      <w:bCs/>
      <w:kern w:val="28"/>
      <w:sz w:val="32"/>
      <w:szCs w:val="32"/>
    </w:rPr>
  </w:style>
  <w:style w:type="paragraph" w:customStyle="1" w:styleId="FR1">
    <w:name w:val="FR1"/>
    <w:uiPriority w:val="99"/>
    <w:rsid w:val="00C415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Strong"/>
    <w:basedOn w:val="a0"/>
    <w:uiPriority w:val="99"/>
    <w:qFormat/>
    <w:locked/>
    <w:rsid w:val="004E7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921CCC94270A1A55CFC1B399BB8132B60A00EC937B376346FD6DA3DJ4K7K" TargetMode="External"/><Relationship Id="rId13" Type="http://schemas.openxmlformats.org/officeDocument/2006/relationships/hyperlink" Target="consultantplus://offline/ref=C12D1C4169BEE60F9EEF7B21A5FA8DAEEF5A4F4074D7A6BB4FD7DBC5AE046ED0255D8BBF638849C3q7P8O" TargetMode="External"/><Relationship Id="rId18" Type="http://schemas.openxmlformats.org/officeDocument/2006/relationships/hyperlink" Target="consultantplus://offline/ref=C12D1C4169BEE60F9EEF7B21A5FA8DAEEF5A4F4074D7A6BB4FD7DBC5AE046ED0255D8BBF678Aq4P3O" TargetMode="External"/><Relationship Id="rId26" Type="http://schemas.openxmlformats.org/officeDocument/2006/relationships/hyperlink" Target="consultantplus://offline/main?base=LAW;n=107319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2D1C4169BEE60F9EEF7B21A5FA8DAEEF5A4F4074D7A6BB4FD7DBC5AE046ED0255D8BBF678Bq4P8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2D1C4169BEE60F9EEF7B21A5FA8DAEEF5A4F4074D7A6BB4FD7DBC5AE046ED0255D8BBF608Fq4P0O" TargetMode="External"/><Relationship Id="rId17" Type="http://schemas.openxmlformats.org/officeDocument/2006/relationships/hyperlink" Target="consultantplus://offline/ref=C12D1C4169BEE60F9EEF7B21A5FA8DAEEF5A4F4074D7A6BB4FD7DBC5AE046ED0255D8BBF6083q4P8O" TargetMode="External"/><Relationship Id="rId25" Type="http://schemas.openxmlformats.org/officeDocument/2006/relationships/hyperlink" Target="consultantplus://offline/ref=FCBA89A604D1D4BC60597AFEA552DC712DF851231B2BA8A3108A34FE772B30F803B6B0507A05FC4Cx5p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2D1C4169BEE60F9EEF7B21A5FA8DAEEF5A4F4074D7A6BB4FD7DBC5AE046ED0255D8BBD6289q4P9O" TargetMode="External"/><Relationship Id="rId20" Type="http://schemas.openxmlformats.org/officeDocument/2006/relationships/hyperlink" Target="consultantplus://offline/ref=C12D1C4169BEE60F9EEF7B21A5FA8DAEEF5A4F4074D7A6BB4FD7DBC5AE046ED0255D8BBF678Bq4P8O" TargetMode="External"/><Relationship Id="rId29" Type="http://schemas.openxmlformats.org/officeDocument/2006/relationships/hyperlink" Target="consultantplus://offline/main?base=LAW;n=107319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2D1C4169BEE60F9EEF7B21A5FA8DAEEF5A4F4074D7A6BB4FD7DBC5AE046ED0255D8BBF608Fq4P0O" TargetMode="External"/><Relationship Id="rId24" Type="http://schemas.openxmlformats.org/officeDocument/2006/relationships/hyperlink" Target="consultantplus://offline/ref=FCBA89A604D1D4BC60597AFEA552DC712DF851231B2BA8A3108A34FE772B30F803B6B0507A05FC4Cx5p5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2D1C4169BEE60F9EEF7B21A5FA8DAEEF5A4F4074D7A6BB4FD7DBC5AE046ED0255D8BBF638849C3q7P8O" TargetMode="External"/><Relationship Id="rId23" Type="http://schemas.openxmlformats.org/officeDocument/2006/relationships/hyperlink" Target="consultantplus://offline/ref=8343DD10058A5DEF7858A326C4107E5E6FABADDC5767D393643B9B93743CEC1A9D8F70C9BCE699DDT9VEO" TargetMode="External"/><Relationship Id="rId28" Type="http://schemas.openxmlformats.org/officeDocument/2006/relationships/hyperlink" Target="consultantplus://offline/main?base=LAW;n=107319;fld=134" TargetMode="External"/><Relationship Id="rId10" Type="http://schemas.openxmlformats.org/officeDocument/2006/relationships/hyperlink" Target="consultantplus://offline/ref=C12D1C4169BEE60F9EEF7B21A5FA8DAEEF5A4F4074D7A6BB4FD7DBC5AE046ED0255D8BBF608Fq4P0O" TargetMode="External"/><Relationship Id="rId19" Type="http://schemas.openxmlformats.org/officeDocument/2006/relationships/hyperlink" Target="consultantplus://offline/ref=C12D1C4169BEE60F9EEF7B21A5FA8DAEEF5A4F4074D7A6BB4FD7DBC5AE046ED0255D8BBD628Eq4P4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3921CCC94270A1A55CFC1B399BB8132B60A00EC937B376346FD6DA3DJ4K7K" TargetMode="External"/><Relationship Id="rId14" Type="http://schemas.openxmlformats.org/officeDocument/2006/relationships/hyperlink" Target="consultantplus://offline/ref=C12D1C4169BEE60F9EEF7B21A5FA8DAEEF5A4F4074D7A6BB4FD7DBC5AE046ED0255D8BBF638849C3q7P8O" TargetMode="External"/><Relationship Id="rId22" Type="http://schemas.openxmlformats.org/officeDocument/2006/relationships/hyperlink" Target="consultantplus://offline/ref=8343DD10058A5DEF7858A326C4107E5E6FABADDC5767D393643B9B93743CEC1A9D8F70C9BCE699DDT9VEO" TargetMode="External"/><Relationship Id="rId27" Type="http://schemas.openxmlformats.org/officeDocument/2006/relationships/hyperlink" Target="consultantplus://offline/main?base=LAW;n=107319;fld=134" TargetMode="External"/><Relationship Id="rId30" Type="http://schemas.openxmlformats.org/officeDocument/2006/relationships/hyperlink" Target="consultantplus://offline/main?base=LAW;n=107319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E23A-6F2C-488D-BE6C-413C86A1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13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п. Заполярный</Company>
  <LinksUpToDate>false</LinksUpToDate>
  <CharactersWithSpaces>31634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Admin</cp:lastModifiedBy>
  <cp:revision>6</cp:revision>
  <cp:lastPrinted>2018-04-20T13:39:00Z</cp:lastPrinted>
  <dcterms:created xsi:type="dcterms:W3CDTF">2017-07-06T11:21:00Z</dcterms:created>
  <dcterms:modified xsi:type="dcterms:W3CDTF">2018-04-20T13:39:00Z</dcterms:modified>
</cp:coreProperties>
</file>